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42D18" w14:textId="55F83C77" w:rsidR="00DB7FDC" w:rsidRPr="00053EB0" w:rsidRDefault="00AA5B3B" w:rsidP="000405B0">
      <w:pPr>
        <w:spacing w:after="0"/>
        <w:jc w:val="both"/>
        <w:rPr>
          <w:rFonts w:ascii="Times New Roman" w:hAnsi="Times New Roman" w:cs="Times New Roman"/>
        </w:rPr>
      </w:pPr>
      <w:r>
        <w:rPr>
          <w:rFonts w:ascii="Times New Roman" w:hAnsi="Times New Roman" w:cs="Times New Roman"/>
          <w:b/>
          <w:bCs/>
        </w:rPr>
        <w:t>Tablo</w:t>
      </w:r>
      <w:r w:rsidR="000405B0" w:rsidRPr="00053EB0">
        <w:rPr>
          <w:rFonts w:ascii="Times New Roman" w:hAnsi="Times New Roman" w:cs="Times New Roman"/>
          <w:b/>
          <w:bCs/>
        </w:rPr>
        <w:t xml:space="preserve"> </w:t>
      </w:r>
      <w:r w:rsidR="00061705" w:rsidRPr="00053EB0">
        <w:rPr>
          <w:rFonts w:ascii="Times New Roman" w:hAnsi="Times New Roman" w:cs="Times New Roman"/>
          <w:b/>
          <w:bCs/>
        </w:rPr>
        <w:t>2.1.</w:t>
      </w:r>
      <w:r>
        <w:rPr>
          <w:rFonts w:ascii="Times New Roman" w:hAnsi="Times New Roman" w:cs="Times New Roman"/>
          <w:b/>
          <w:bCs/>
        </w:rPr>
        <w:t>1</w:t>
      </w:r>
      <w:bookmarkStart w:id="0" w:name="_GoBack"/>
      <w:bookmarkEnd w:id="0"/>
      <w:r w:rsidR="000405B0" w:rsidRPr="00053EB0">
        <w:rPr>
          <w:rFonts w:ascii="Times New Roman" w:hAnsi="Times New Roman" w:cs="Times New Roman"/>
          <w:b/>
          <w:bCs/>
        </w:rPr>
        <w:t xml:space="preserve"> </w:t>
      </w:r>
      <w:r w:rsidR="00061705" w:rsidRPr="00053EB0">
        <w:rPr>
          <w:rFonts w:ascii="Times New Roman" w:hAnsi="Times New Roman" w:cs="Times New Roman"/>
          <w:b/>
          <w:bCs/>
        </w:rPr>
        <w:t>Program Çıktıları ve Başarım Göstergeleri</w:t>
      </w:r>
    </w:p>
    <w:tbl>
      <w:tblPr>
        <w:tblStyle w:val="TabloKlavuzu"/>
        <w:tblW w:w="15735" w:type="dxa"/>
        <w:tblInd w:w="-714" w:type="dxa"/>
        <w:tblLayout w:type="fixed"/>
        <w:tblLook w:val="04A0" w:firstRow="1" w:lastRow="0" w:firstColumn="1" w:lastColumn="0" w:noHBand="0" w:noVBand="1"/>
      </w:tblPr>
      <w:tblGrid>
        <w:gridCol w:w="3397"/>
        <w:gridCol w:w="7374"/>
        <w:gridCol w:w="4964"/>
      </w:tblGrid>
      <w:tr w:rsidR="00053EB0" w:rsidRPr="007D3326" w14:paraId="3A564A4F" w14:textId="7D599E06" w:rsidTr="007D3326">
        <w:tc>
          <w:tcPr>
            <w:tcW w:w="3397" w:type="dxa"/>
            <w:tcBorders>
              <w:top w:val="single" w:sz="4" w:space="0" w:color="auto"/>
              <w:left w:val="single" w:sz="4" w:space="0" w:color="auto"/>
              <w:bottom w:val="single" w:sz="4" w:space="0" w:color="auto"/>
              <w:right w:val="single" w:sz="4" w:space="0" w:color="auto"/>
            </w:tcBorders>
            <w:vAlign w:val="center"/>
            <w:hideMark/>
          </w:tcPr>
          <w:p w14:paraId="05F2EE67" w14:textId="11859944" w:rsidR="00732F4C" w:rsidRPr="007D3326" w:rsidRDefault="009A7170" w:rsidP="00747B5A">
            <w:pPr>
              <w:jc w:val="both"/>
              <w:rPr>
                <w:rFonts w:ascii="Times New Roman" w:hAnsi="Times New Roman" w:cs="Times New Roman"/>
              </w:rPr>
            </w:pPr>
            <w:r w:rsidRPr="007D3326">
              <w:rPr>
                <w:rFonts w:ascii="Times New Roman" w:hAnsi="Times New Roman" w:cs="Times New Roman"/>
                <w:b/>
                <w:bCs/>
              </w:rPr>
              <w:t>Program Çıktıları</w:t>
            </w:r>
          </w:p>
        </w:tc>
        <w:tc>
          <w:tcPr>
            <w:tcW w:w="7374" w:type="dxa"/>
            <w:tcBorders>
              <w:top w:val="single" w:sz="4" w:space="0" w:color="auto"/>
              <w:left w:val="single" w:sz="4" w:space="0" w:color="auto"/>
              <w:bottom w:val="single" w:sz="4" w:space="0" w:color="auto"/>
              <w:right w:val="single" w:sz="4" w:space="0" w:color="auto"/>
            </w:tcBorders>
            <w:vAlign w:val="center"/>
            <w:hideMark/>
          </w:tcPr>
          <w:p w14:paraId="53B0A27C" w14:textId="77777777" w:rsidR="00732F4C" w:rsidRPr="007D3326" w:rsidRDefault="00732F4C" w:rsidP="00747B5A">
            <w:pPr>
              <w:jc w:val="both"/>
              <w:rPr>
                <w:rFonts w:ascii="Times New Roman" w:hAnsi="Times New Roman" w:cs="Times New Roman"/>
                <w:b/>
                <w:bCs/>
              </w:rPr>
            </w:pPr>
            <w:r w:rsidRPr="007D3326">
              <w:rPr>
                <w:rFonts w:ascii="Times New Roman" w:hAnsi="Times New Roman" w:cs="Times New Roman"/>
                <w:b/>
                <w:bCs/>
              </w:rPr>
              <w:t>Başarım Göstergeleri</w:t>
            </w:r>
          </w:p>
        </w:tc>
        <w:tc>
          <w:tcPr>
            <w:tcW w:w="4964" w:type="dxa"/>
            <w:tcBorders>
              <w:top w:val="single" w:sz="4" w:space="0" w:color="auto"/>
              <w:left w:val="single" w:sz="4" w:space="0" w:color="auto"/>
              <w:bottom w:val="single" w:sz="4" w:space="0" w:color="auto"/>
              <w:right w:val="single" w:sz="4" w:space="0" w:color="auto"/>
            </w:tcBorders>
            <w:vAlign w:val="center"/>
          </w:tcPr>
          <w:p w14:paraId="72104736" w14:textId="5AF8D071" w:rsidR="00732F4C" w:rsidRPr="007D3326" w:rsidRDefault="00732F4C" w:rsidP="00747B5A">
            <w:pPr>
              <w:jc w:val="both"/>
              <w:rPr>
                <w:rFonts w:ascii="Times New Roman" w:hAnsi="Times New Roman" w:cs="Times New Roman"/>
                <w:b/>
                <w:bCs/>
              </w:rPr>
            </w:pPr>
            <w:r w:rsidRPr="007D3326">
              <w:rPr>
                <w:rFonts w:ascii="Times New Roman" w:hAnsi="Times New Roman" w:cs="Times New Roman"/>
                <w:b/>
                <w:bCs/>
              </w:rPr>
              <w:t>Ölç</w:t>
            </w:r>
            <w:r w:rsidR="00921D26" w:rsidRPr="007D3326">
              <w:rPr>
                <w:rFonts w:ascii="Times New Roman" w:hAnsi="Times New Roman" w:cs="Times New Roman"/>
                <w:b/>
                <w:bCs/>
              </w:rPr>
              <w:t>üm</w:t>
            </w:r>
            <w:r w:rsidRPr="007D3326">
              <w:rPr>
                <w:rFonts w:ascii="Times New Roman" w:hAnsi="Times New Roman" w:cs="Times New Roman"/>
                <w:b/>
                <w:bCs/>
              </w:rPr>
              <w:t xml:space="preserve"> Aracı</w:t>
            </w:r>
          </w:p>
        </w:tc>
      </w:tr>
      <w:tr w:rsidR="00053EB0" w:rsidRPr="007D3326" w14:paraId="222C0A91" w14:textId="7588C658" w:rsidTr="007D3326">
        <w:trPr>
          <w:trHeight w:val="1936"/>
        </w:trPr>
        <w:tc>
          <w:tcPr>
            <w:tcW w:w="3397" w:type="dxa"/>
            <w:tcBorders>
              <w:top w:val="single" w:sz="4" w:space="0" w:color="auto"/>
              <w:left w:val="single" w:sz="4" w:space="0" w:color="auto"/>
              <w:bottom w:val="single" w:sz="4" w:space="0" w:color="auto"/>
              <w:right w:val="single" w:sz="4" w:space="0" w:color="auto"/>
            </w:tcBorders>
            <w:vAlign w:val="center"/>
            <w:hideMark/>
          </w:tcPr>
          <w:p w14:paraId="1B6D9BAF" w14:textId="77777777" w:rsidR="00732F4C" w:rsidRPr="007D3326" w:rsidRDefault="00732F4C" w:rsidP="00747B5A">
            <w:pPr>
              <w:jc w:val="both"/>
              <w:rPr>
                <w:rFonts w:ascii="Times New Roman" w:hAnsi="Times New Roman" w:cs="Times New Roman"/>
              </w:rPr>
            </w:pPr>
            <w:r w:rsidRPr="007D3326">
              <w:rPr>
                <w:rFonts w:ascii="Times New Roman" w:hAnsi="Times New Roman" w:cs="Times New Roman"/>
              </w:rPr>
              <w:t>PÇ 1 Mesleki profesyonellik doğrultusunda uygulamaları planlama, yürütme, değerlendirme ve sonuçları etkin bir şekilde yorumlama kabiliyeti kazanır.</w:t>
            </w:r>
          </w:p>
        </w:tc>
        <w:tc>
          <w:tcPr>
            <w:tcW w:w="7374" w:type="dxa"/>
            <w:tcBorders>
              <w:top w:val="single" w:sz="4" w:space="0" w:color="auto"/>
              <w:left w:val="single" w:sz="4" w:space="0" w:color="auto"/>
              <w:bottom w:val="single" w:sz="4" w:space="0" w:color="auto"/>
              <w:right w:val="single" w:sz="4" w:space="0" w:color="auto"/>
            </w:tcBorders>
            <w:vAlign w:val="center"/>
            <w:hideMark/>
          </w:tcPr>
          <w:p w14:paraId="53BC0544" w14:textId="527BECFF" w:rsidR="00267128" w:rsidRPr="007D3326" w:rsidRDefault="00267128" w:rsidP="00747B5A">
            <w:pPr>
              <w:pStyle w:val="ListeParagraf"/>
              <w:numPr>
                <w:ilvl w:val="0"/>
                <w:numId w:val="13"/>
              </w:numPr>
              <w:ind w:left="181" w:hanging="142"/>
              <w:jc w:val="both"/>
              <w:rPr>
                <w:rFonts w:ascii="Times New Roman" w:hAnsi="Times New Roman" w:cs="Times New Roman"/>
              </w:rPr>
            </w:pPr>
            <w:r w:rsidRPr="007D3326">
              <w:rPr>
                <w:rFonts w:ascii="Times New Roman" w:hAnsi="Times New Roman" w:cs="Times New Roman"/>
              </w:rPr>
              <w:t xml:space="preserve">Hemşirelik eğitim programında yer alan mesleki </w:t>
            </w:r>
            <w:r w:rsidR="000877A3" w:rsidRPr="007D3326">
              <w:rPr>
                <w:rFonts w:ascii="Times New Roman" w:hAnsi="Times New Roman" w:cs="Times New Roman"/>
              </w:rPr>
              <w:t>derslerden</w:t>
            </w:r>
            <w:r w:rsidRPr="007D3326">
              <w:rPr>
                <w:rFonts w:ascii="Times New Roman" w:hAnsi="Times New Roman" w:cs="Times New Roman"/>
              </w:rPr>
              <w:t xml:space="preserve"> </w:t>
            </w:r>
            <w:r w:rsidR="000877A3" w:rsidRPr="007D3326">
              <w:rPr>
                <w:rFonts w:ascii="Times New Roman" w:hAnsi="Times New Roman" w:cs="Times New Roman"/>
              </w:rPr>
              <w:t xml:space="preserve">(Hemşirelik Esasları, İç Hastalıkları Hemşireliği, Cerrahi Hastalıkları Hemşireliği, Doğum ve Kadın Sağlığı Hemşireliği, Çocuk Sağlığı ve Hastalıkları Hemşireliği, Ruh Sağlığı Hemşireliği, Halk Sağlığı Hemşireliği, Hemşirelikte Yönetim ve ilgili uygulama dersleri) </w:t>
            </w:r>
            <w:r w:rsidRPr="007D3326">
              <w:rPr>
                <w:rFonts w:ascii="Times New Roman" w:hAnsi="Times New Roman" w:cs="Times New Roman"/>
              </w:rPr>
              <w:t>öğrencilerin en az %</w:t>
            </w:r>
            <w:r w:rsidR="00F11809" w:rsidRPr="007D3326">
              <w:rPr>
                <w:rFonts w:ascii="Times New Roman" w:hAnsi="Times New Roman" w:cs="Times New Roman"/>
              </w:rPr>
              <w:t>75</w:t>
            </w:r>
            <w:r w:rsidRPr="007D3326">
              <w:rPr>
                <w:rFonts w:ascii="Times New Roman" w:hAnsi="Times New Roman" w:cs="Times New Roman"/>
              </w:rPr>
              <w:t>’</w:t>
            </w:r>
            <w:r w:rsidR="00F11809" w:rsidRPr="007D3326">
              <w:rPr>
                <w:rFonts w:ascii="Times New Roman" w:hAnsi="Times New Roman" w:cs="Times New Roman"/>
              </w:rPr>
              <w:t>inin</w:t>
            </w:r>
            <w:r w:rsidRPr="007D3326">
              <w:rPr>
                <w:rFonts w:ascii="Times New Roman" w:hAnsi="Times New Roman" w:cs="Times New Roman"/>
              </w:rPr>
              <w:t xml:space="preserve"> başarı ile tamamlaması</w:t>
            </w:r>
          </w:p>
          <w:p w14:paraId="2C0566DD" w14:textId="224200CD" w:rsidR="00267128" w:rsidRPr="007D3326" w:rsidRDefault="00267128" w:rsidP="00747B5A">
            <w:pPr>
              <w:pStyle w:val="ListeParagraf"/>
              <w:numPr>
                <w:ilvl w:val="0"/>
                <w:numId w:val="13"/>
              </w:numPr>
              <w:ind w:left="181" w:hanging="142"/>
              <w:jc w:val="both"/>
              <w:rPr>
                <w:rFonts w:ascii="Times New Roman" w:hAnsi="Times New Roman" w:cs="Times New Roman"/>
              </w:rPr>
            </w:pPr>
            <w:r w:rsidRPr="007D3326">
              <w:rPr>
                <w:rFonts w:ascii="Times New Roman" w:hAnsi="Times New Roman" w:cs="Times New Roman"/>
              </w:rPr>
              <w:t xml:space="preserve">Mezuniyet aşamasına gelmiş̧ öğrencilerin PÇ 1'i ulaşma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puan ortalaması ≥3/5 olması</w:t>
            </w:r>
          </w:p>
          <w:p w14:paraId="1EBB868C" w14:textId="77777777" w:rsidR="002933B5" w:rsidRPr="007D3326" w:rsidRDefault="002933B5" w:rsidP="00747B5A">
            <w:pPr>
              <w:pStyle w:val="ListeParagraf"/>
              <w:numPr>
                <w:ilvl w:val="0"/>
                <w:numId w:val="13"/>
              </w:numPr>
              <w:ind w:left="181" w:hanging="142"/>
              <w:jc w:val="both"/>
              <w:rPr>
                <w:rFonts w:ascii="Times New Roman" w:hAnsi="Times New Roman" w:cs="Times New Roman"/>
              </w:rPr>
            </w:pPr>
            <w:r w:rsidRPr="007D3326">
              <w:rPr>
                <w:rFonts w:ascii="Times New Roman" w:hAnsi="Times New Roman" w:cs="Times New Roman"/>
              </w:rPr>
              <w:t xml:space="preserve">Klinik Karar Verme Ölçeği, Problem Çözme Envanteri ve Eleştirel Düşünme Eğilimi Ölçeği puanlarının sınıf düzeyine göre artış göstermesi ve 4. sınıfta orta ve üzeri düzeye ulaşması </w:t>
            </w:r>
          </w:p>
          <w:p w14:paraId="5DF1D959" w14:textId="029D8085" w:rsidR="00732F4C" w:rsidRPr="007D3326" w:rsidRDefault="00267128" w:rsidP="00747B5A">
            <w:pPr>
              <w:pStyle w:val="ListeParagraf"/>
              <w:numPr>
                <w:ilvl w:val="0"/>
                <w:numId w:val="13"/>
              </w:numPr>
              <w:ind w:left="181" w:hanging="142"/>
              <w:jc w:val="both"/>
              <w:rPr>
                <w:rFonts w:ascii="Times New Roman" w:hAnsi="Times New Roman" w:cs="Times New Roman"/>
              </w:rPr>
            </w:pPr>
            <w:r w:rsidRPr="007D3326">
              <w:rPr>
                <w:rFonts w:ascii="Times New Roman" w:hAnsi="Times New Roman" w:cs="Times New Roman"/>
              </w:rPr>
              <w:t xml:space="preserve">Mezuniyet aşamasındaki öğrencilerin </w:t>
            </w:r>
            <w:r w:rsidR="000877A3" w:rsidRPr="007D3326">
              <w:rPr>
                <w:rFonts w:ascii="Times New Roman" w:hAnsi="Times New Roman" w:cs="Times New Roman"/>
              </w:rPr>
              <w:t xml:space="preserve">sınıf </w:t>
            </w:r>
            <w:proofErr w:type="spellStart"/>
            <w:r w:rsidRPr="007D3326">
              <w:rPr>
                <w:rFonts w:ascii="Times New Roman" w:hAnsi="Times New Roman" w:cs="Times New Roman"/>
              </w:rPr>
              <w:t>GANO’</w:t>
            </w:r>
            <w:r w:rsidR="000877A3" w:rsidRPr="007D3326">
              <w:rPr>
                <w:rFonts w:ascii="Times New Roman" w:hAnsi="Times New Roman" w:cs="Times New Roman"/>
              </w:rPr>
              <w:t>nun</w:t>
            </w:r>
            <w:proofErr w:type="spellEnd"/>
            <w:r w:rsidR="000877A3" w:rsidRPr="007D3326">
              <w:rPr>
                <w:rFonts w:ascii="Times New Roman" w:hAnsi="Times New Roman" w:cs="Times New Roman"/>
              </w:rPr>
              <w:t xml:space="preserve"> </w:t>
            </w:r>
            <w:r w:rsidR="007D3326" w:rsidRPr="007D3326">
              <w:rPr>
                <w:rFonts w:ascii="Times New Roman" w:hAnsi="Times New Roman" w:cs="Times New Roman"/>
              </w:rPr>
              <w:t>≥</w:t>
            </w:r>
            <w:r w:rsidR="000877A3" w:rsidRPr="007D3326">
              <w:rPr>
                <w:rFonts w:ascii="Times New Roman" w:hAnsi="Times New Roman" w:cs="Times New Roman"/>
              </w:rPr>
              <w:t>2.00 olması</w:t>
            </w:r>
          </w:p>
        </w:tc>
        <w:tc>
          <w:tcPr>
            <w:tcW w:w="4964" w:type="dxa"/>
            <w:tcBorders>
              <w:top w:val="single" w:sz="4" w:space="0" w:color="auto"/>
              <w:left w:val="single" w:sz="4" w:space="0" w:color="auto"/>
              <w:bottom w:val="single" w:sz="4" w:space="0" w:color="auto"/>
              <w:right w:val="single" w:sz="4" w:space="0" w:color="auto"/>
            </w:tcBorders>
            <w:vAlign w:val="center"/>
          </w:tcPr>
          <w:p w14:paraId="29870813" w14:textId="36D3F5E7" w:rsidR="000877A3" w:rsidRPr="007D3326" w:rsidRDefault="000877A3" w:rsidP="00747B5A">
            <w:pPr>
              <w:pStyle w:val="ListeParagraf"/>
              <w:numPr>
                <w:ilvl w:val="0"/>
                <w:numId w:val="13"/>
              </w:numPr>
              <w:ind w:left="181" w:hanging="142"/>
              <w:jc w:val="both"/>
              <w:rPr>
                <w:rFonts w:ascii="Times New Roman" w:hAnsi="Times New Roman" w:cs="Times New Roman"/>
              </w:rPr>
            </w:pPr>
            <w:r w:rsidRPr="007D3326">
              <w:rPr>
                <w:rFonts w:ascii="Times New Roman" w:hAnsi="Times New Roman" w:cs="Times New Roman"/>
              </w:rPr>
              <w:t>Hemşirelik Esasları, İç Hastalıkları Hemşireliği, Cerrahi Hastalıkları Hemşireliği, Doğum ve Kadın Sağlığı Hemşireliği, Çocuk Sağlığı ve Hastalıkları Hemşireliği, Ruh Sağlığı Hemşireliği, Halk Sağlığı Hemşireliği, Hemşirelikte Yönetim ve ilgili uygulama dersleri yarıyıl sonu başarı istatistikleri</w:t>
            </w:r>
          </w:p>
          <w:p w14:paraId="1D648BC1" w14:textId="77777777" w:rsidR="002933B5" w:rsidRPr="007D3326" w:rsidRDefault="002933B5" w:rsidP="00747B5A">
            <w:pPr>
              <w:pStyle w:val="ListeParagraf"/>
              <w:numPr>
                <w:ilvl w:val="0"/>
                <w:numId w:val="13"/>
              </w:numPr>
              <w:ind w:left="181" w:hanging="142"/>
              <w:jc w:val="both"/>
              <w:rPr>
                <w:rFonts w:ascii="Times New Roman" w:hAnsi="Times New Roman" w:cs="Times New Roman"/>
              </w:rPr>
            </w:pPr>
            <w:r w:rsidRPr="007D3326">
              <w:rPr>
                <w:rFonts w:ascii="Times New Roman" w:hAnsi="Times New Roman" w:cs="Times New Roman"/>
              </w:rPr>
              <w:t xml:space="preserve">Hemşirelikte Klinik Karar Verme Ölçeği, Problem Çözme Envanteri, California Eleştirel Düşünme Eğilimi Ölçeği ortalamaları </w:t>
            </w:r>
          </w:p>
          <w:p w14:paraId="1BFE1DE2" w14:textId="77777777" w:rsidR="007D3326" w:rsidRPr="007D3326" w:rsidRDefault="00F95173" w:rsidP="00747B5A">
            <w:pPr>
              <w:pStyle w:val="ListeParagraf"/>
              <w:numPr>
                <w:ilvl w:val="0"/>
                <w:numId w:val="13"/>
              </w:numPr>
              <w:ind w:left="181" w:hanging="142"/>
              <w:jc w:val="both"/>
              <w:rPr>
                <w:rFonts w:ascii="Times New Roman" w:hAnsi="Times New Roman" w:cs="Times New Roman"/>
              </w:rPr>
            </w:pPr>
            <w:r w:rsidRPr="007D3326">
              <w:rPr>
                <w:rFonts w:ascii="Times New Roman" w:hAnsi="Times New Roman" w:cs="Times New Roman"/>
              </w:rPr>
              <w:t>4. sınıf</w:t>
            </w:r>
            <w:r w:rsidR="000877A3" w:rsidRPr="007D3326">
              <w:rPr>
                <w:rFonts w:ascii="Times New Roman" w:hAnsi="Times New Roman" w:cs="Times New Roman"/>
              </w:rPr>
              <w:t xml:space="preserve"> GANO ortalaması</w:t>
            </w:r>
            <w:r w:rsidR="007D3326" w:rsidRPr="007D3326">
              <w:rPr>
                <w:rFonts w:ascii="Times New Roman" w:hAnsi="Times New Roman" w:cs="Times New Roman"/>
              </w:rPr>
              <w:t xml:space="preserve"> </w:t>
            </w:r>
          </w:p>
          <w:p w14:paraId="1B2E152F" w14:textId="4DFEC327" w:rsidR="000877A3" w:rsidRPr="007D3326" w:rsidRDefault="007D3326" w:rsidP="00747B5A">
            <w:pPr>
              <w:pStyle w:val="ListeParagraf"/>
              <w:numPr>
                <w:ilvl w:val="0"/>
                <w:numId w:val="13"/>
              </w:numPr>
              <w:ind w:left="181" w:hanging="142"/>
              <w:jc w:val="both"/>
              <w:rPr>
                <w:rFonts w:ascii="Times New Roman" w:hAnsi="Times New Roman" w:cs="Times New Roman"/>
              </w:rPr>
            </w:pPr>
            <w:r w:rsidRPr="007D3326">
              <w:rPr>
                <w:rFonts w:ascii="Times New Roman" w:hAnsi="Times New Roman" w:cs="Times New Roman"/>
              </w:rPr>
              <w:t xml:space="preserve">Program Çıktıları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Anketi</w:t>
            </w:r>
          </w:p>
        </w:tc>
      </w:tr>
      <w:tr w:rsidR="00053EB0" w:rsidRPr="007D3326" w14:paraId="6093E000" w14:textId="51EF5F40" w:rsidTr="007D3326">
        <w:trPr>
          <w:trHeight w:val="1411"/>
        </w:trPr>
        <w:tc>
          <w:tcPr>
            <w:tcW w:w="3397" w:type="dxa"/>
            <w:tcBorders>
              <w:top w:val="single" w:sz="4" w:space="0" w:color="auto"/>
              <w:left w:val="single" w:sz="4" w:space="0" w:color="auto"/>
              <w:bottom w:val="single" w:sz="4" w:space="0" w:color="auto"/>
              <w:right w:val="single" w:sz="4" w:space="0" w:color="auto"/>
            </w:tcBorders>
            <w:vAlign w:val="center"/>
            <w:hideMark/>
          </w:tcPr>
          <w:p w14:paraId="0E9E3159" w14:textId="77777777" w:rsidR="00732F4C" w:rsidRPr="007D3326" w:rsidRDefault="00732F4C" w:rsidP="00747B5A">
            <w:pPr>
              <w:jc w:val="both"/>
              <w:rPr>
                <w:rFonts w:ascii="Times New Roman" w:hAnsi="Times New Roman" w:cs="Times New Roman"/>
              </w:rPr>
            </w:pPr>
            <w:r w:rsidRPr="007D3326">
              <w:rPr>
                <w:rFonts w:ascii="Times New Roman" w:hAnsi="Times New Roman" w:cs="Times New Roman"/>
              </w:rPr>
              <w:t>PÇ 2 Sağlıkla ilgili araştırma, proje ve diğer etkinliklere katılır.</w:t>
            </w:r>
          </w:p>
        </w:tc>
        <w:tc>
          <w:tcPr>
            <w:tcW w:w="7374" w:type="dxa"/>
            <w:tcBorders>
              <w:top w:val="single" w:sz="4" w:space="0" w:color="auto"/>
              <w:left w:val="single" w:sz="4" w:space="0" w:color="auto"/>
              <w:bottom w:val="single" w:sz="4" w:space="0" w:color="auto"/>
              <w:right w:val="single" w:sz="4" w:space="0" w:color="auto"/>
            </w:tcBorders>
            <w:vAlign w:val="center"/>
            <w:hideMark/>
          </w:tcPr>
          <w:p w14:paraId="30C48728" w14:textId="66A18B64" w:rsidR="00F95173" w:rsidRPr="007D3326" w:rsidRDefault="00F95173" w:rsidP="00747B5A">
            <w:pPr>
              <w:pStyle w:val="ListeParagraf"/>
              <w:numPr>
                <w:ilvl w:val="0"/>
                <w:numId w:val="14"/>
              </w:numPr>
              <w:ind w:left="181" w:hanging="142"/>
              <w:jc w:val="both"/>
              <w:rPr>
                <w:rFonts w:ascii="Times New Roman" w:hAnsi="Times New Roman" w:cs="Times New Roman"/>
              </w:rPr>
            </w:pPr>
            <w:r w:rsidRPr="007D3326">
              <w:rPr>
                <w:rFonts w:ascii="Times New Roman" w:hAnsi="Times New Roman" w:cs="Times New Roman"/>
              </w:rPr>
              <w:t xml:space="preserve">Lisans eğitimi süresince </w:t>
            </w:r>
            <w:r w:rsidRPr="007D3326">
              <w:rPr>
                <w:rFonts w:ascii="Times New Roman" w:hAnsi="Times New Roman" w:cs="Times New Roman"/>
                <w:bCs/>
              </w:rPr>
              <w:t>en az bir</w:t>
            </w:r>
            <w:r w:rsidRPr="007D3326">
              <w:rPr>
                <w:rFonts w:ascii="Times New Roman" w:hAnsi="Times New Roman" w:cs="Times New Roman"/>
                <w:b/>
                <w:bCs/>
              </w:rPr>
              <w:t xml:space="preserve"> </w:t>
            </w:r>
            <w:r w:rsidRPr="007D3326">
              <w:rPr>
                <w:rFonts w:ascii="Times New Roman" w:hAnsi="Times New Roman" w:cs="Times New Roman"/>
              </w:rPr>
              <w:t>Ulusal/uluslararası kongrede poster/sözlü sunumu yapan, TÜBİTAK 2209 / BAP başvuru oranının en az %</w:t>
            </w:r>
            <w:r w:rsidR="00BB64AE">
              <w:rPr>
                <w:rFonts w:ascii="Times New Roman" w:hAnsi="Times New Roman" w:cs="Times New Roman"/>
              </w:rPr>
              <w:t xml:space="preserve">5 </w:t>
            </w:r>
            <w:r w:rsidRPr="007D3326">
              <w:rPr>
                <w:rFonts w:ascii="Times New Roman" w:hAnsi="Times New Roman" w:cs="Times New Roman"/>
              </w:rPr>
              <w:t>olması</w:t>
            </w:r>
          </w:p>
          <w:p w14:paraId="41842105" w14:textId="312F8C60" w:rsidR="00F95173" w:rsidRPr="007D3326" w:rsidRDefault="00F95173" w:rsidP="00747B5A">
            <w:pPr>
              <w:pStyle w:val="ListeParagraf"/>
              <w:numPr>
                <w:ilvl w:val="0"/>
                <w:numId w:val="14"/>
              </w:numPr>
              <w:ind w:left="181" w:hanging="142"/>
              <w:jc w:val="both"/>
              <w:rPr>
                <w:rFonts w:ascii="Times New Roman" w:hAnsi="Times New Roman" w:cs="Times New Roman"/>
              </w:rPr>
            </w:pPr>
            <w:r w:rsidRPr="007D3326">
              <w:rPr>
                <w:rFonts w:ascii="Times New Roman" w:hAnsi="Times New Roman" w:cs="Times New Roman"/>
              </w:rPr>
              <w:t xml:space="preserve">Hemşirelikte Araştırma Yöntemleri, </w:t>
            </w:r>
            <w:proofErr w:type="spellStart"/>
            <w:r w:rsidRPr="007D3326">
              <w:rPr>
                <w:rFonts w:ascii="Times New Roman" w:hAnsi="Times New Roman" w:cs="Times New Roman"/>
              </w:rPr>
              <w:t>Biyoistatistik</w:t>
            </w:r>
            <w:proofErr w:type="spellEnd"/>
            <w:r w:rsidRPr="007D3326">
              <w:rPr>
                <w:rFonts w:ascii="Times New Roman" w:hAnsi="Times New Roman" w:cs="Times New Roman"/>
              </w:rPr>
              <w:t xml:space="preserve"> ve Epidemiyoloji dersleri puan ortalaması </w:t>
            </w:r>
            <w:r w:rsidRPr="007D3326">
              <w:rPr>
                <w:rFonts w:ascii="Times New Roman" w:hAnsi="Times New Roman" w:cs="Times New Roman"/>
                <w:kern w:val="0"/>
                <w14:ligatures w14:val="none"/>
              </w:rPr>
              <w:t>≥</w:t>
            </w:r>
            <w:r w:rsidR="000C3A30">
              <w:rPr>
                <w:rFonts w:ascii="Times New Roman" w:hAnsi="Times New Roman" w:cs="Times New Roman"/>
              </w:rPr>
              <w:t>7</w:t>
            </w:r>
            <w:r w:rsidRPr="007D3326">
              <w:rPr>
                <w:rFonts w:ascii="Times New Roman" w:hAnsi="Times New Roman" w:cs="Times New Roman"/>
              </w:rPr>
              <w:t>0 olan öğrenci oranı</w:t>
            </w:r>
          </w:p>
          <w:p w14:paraId="7515CE2F" w14:textId="07675D9E" w:rsidR="00732F4C" w:rsidRPr="007D3326" w:rsidRDefault="00F95173" w:rsidP="00747B5A">
            <w:pPr>
              <w:pStyle w:val="ListeParagraf"/>
              <w:numPr>
                <w:ilvl w:val="0"/>
                <w:numId w:val="14"/>
              </w:numPr>
              <w:ind w:left="181" w:hanging="142"/>
              <w:jc w:val="both"/>
              <w:rPr>
                <w:rFonts w:ascii="Times New Roman" w:hAnsi="Times New Roman" w:cs="Times New Roman"/>
              </w:rPr>
            </w:pPr>
            <w:r w:rsidRPr="007D3326">
              <w:rPr>
                <w:rFonts w:ascii="Times New Roman" w:hAnsi="Times New Roman" w:cs="Times New Roman"/>
              </w:rPr>
              <w:t>Mezuniyet aşamasına gelmiş</w:t>
            </w:r>
            <w:r w:rsidR="00921D26" w:rsidRPr="007D3326">
              <w:rPr>
                <w:rFonts w:ascii="Times New Roman" w:hAnsi="Times New Roman" w:cs="Times New Roman"/>
              </w:rPr>
              <w:t xml:space="preserve"> </w:t>
            </w:r>
            <w:r w:rsidRPr="007D3326">
              <w:rPr>
                <w:rFonts w:ascii="Times New Roman" w:hAnsi="Times New Roman" w:cs="Times New Roman"/>
              </w:rPr>
              <w:t xml:space="preserve">öğrencilerin PÇ </w:t>
            </w:r>
            <w:r w:rsidR="00921D26" w:rsidRPr="007D3326">
              <w:rPr>
                <w:rFonts w:ascii="Times New Roman" w:hAnsi="Times New Roman" w:cs="Times New Roman"/>
              </w:rPr>
              <w:t>2</w:t>
            </w:r>
            <w:r w:rsidRPr="007D3326">
              <w:rPr>
                <w:rFonts w:ascii="Times New Roman" w:hAnsi="Times New Roman" w:cs="Times New Roman"/>
              </w:rPr>
              <w:t xml:space="preserve">'i ulaşma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puan ortalaması ≥3/5 olması</w:t>
            </w:r>
          </w:p>
        </w:tc>
        <w:tc>
          <w:tcPr>
            <w:tcW w:w="4964" w:type="dxa"/>
            <w:tcBorders>
              <w:top w:val="single" w:sz="4" w:space="0" w:color="auto"/>
              <w:left w:val="single" w:sz="4" w:space="0" w:color="auto"/>
              <w:bottom w:val="single" w:sz="4" w:space="0" w:color="auto"/>
              <w:right w:val="single" w:sz="4" w:space="0" w:color="auto"/>
            </w:tcBorders>
            <w:vAlign w:val="center"/>
          </w:tcPr>
          <w:p w14:paraId="126ED088" w14:textId="77777777" w:rsidR="00732F4C" w:rsidRPr="007D3326" w:rsidRDefault="00921D26" w:rsidP="00747B5A">
            <w:pPr>
              <w:pStyle w:val="ListeParagraf"/>
              <w:numPr>
                <w:ilvl w:val="0"/>
                <w:numId w:val="14"/>
              </w:numPr>
              <w:ind w:left="181" w:hanging="142"/>
              <w:jc w:val="both"/>
              <w:rPr>
                <w:rFonts w:ascii="Times New Roman" w:hAnsi="Times New Roman" w:cs="Times New Roman"/>
              </w:rPr>
            </w:pPr>
            <w:r w:rsidRPr="007D3326">
              <w:rPr>
                <w:rFonts w:ascii="Times New Roman" w:hAnsi="Times New Roman" w:cs="Times New Roman"/>
              </w:rPr>
              <w:t>Bölüm araştırma/proje izleme formu</w:t>
            </w:r>
          </w:p>
          <w:p w14:paraId="35B81F46" w14:textId="05651386" w:rsidR="00921D26" w:rsidRPr="007D3326" w:rsidRDefault="00921D26" w:rsidP="00747B5A">
            <w:pPr>
              <w:pStyle w:val="ListeParagraf"/>
              <w:numPr>
                <w:ilvl w:val="0"/>
                <w:numId w:val="14"/>
              </w:numPr>
              <w:ind w:left="181" w:hanging="142"/>
              <w:jc w:val="both"/>
              <w:rPr>
                <w:rFonts w:ascii="Times New Roman" w:hAnsi="Times New Roman" w:cs="Times New Roman"/>
              </w:rPr>
            </w:pPr>
            <w:r w:rsidRPr="007D3326">
              <w:rPr>
                <w:rFonts w:ascii="Times New Roman" w:hAnsi="Times New Roman" w:cs="Times New Roman"/>
              </w:rPr>
              <w:t>Ders değerlendirme istatistik</w:t>
            </w:r>
            <w:r w:rsidR="009079F8" w:rsidRPr="007D3326">
              <w:rPr>
                <w:rFonts w:ascii="Times New Roman" w:hAnsi="Times New Roman" w:cs="Times New Roman"/>
              </w:rPr>
              <w:t>leri</w:t>
            </w:r>
          </w:p>
          <w:p w14:paraId="6725F669" w14:textId="24302214" w:rsidR="00921D26" w:rsidRPr="007D3326" w:rsidRDefault="00921D26" w:rsidP="00747B5A">
            <w:pPr>
              <w:pStyle w:val="ListeParagraf"/>
              <w:numPr>
                <w:ilvl w:val="0"/>
                <w:numId w:val="14"/>
              </w:numPr>
              <w:ind w:left="181" w:hanging="142"/>
              <w:jc w:val="both"/>
              <w:rPr>
                <w:rFonts w:ascii="Times New Roman" w:hAnsi="Times New Roman" w:cs="Times New Roman"/>
              </w:rPr>
            </w:pPr>
            <w:r w:rsidRPr="007D3326">
              <w:rPr>
                <w:rFonts w:ascii="Times New Roman" w:hAnsi="Times New Roman" w:cs="Times New Roman"/>
              </w:rPr>
              <w:t xml:space="preserve">Program Çıktıları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Anketi</w:t>
            </w:r>
          </w:p>
        </w:tc>
      </w:tr>
      <w:tr w:rsidR="00053EB0" w:rsidRPr="007D3326" w14:paraId="436FC4EF" w14:textId="366B0405" w:rsidTr="007D3326">
        <w:trPr>
          <w:trHeight w:val="1406"/>
        </w:trPr>
        <w:tc>
          <w:tcPr>
            <w:tcW w:w="3397" w:type="dxa"/>
            <w:tcBorders>
              <w:top w:val="single" w:sz="4" w:space="0" w:color="auto"/>
              <w:left w:val="single" w:sz="4" w:space="0" w:color="auto"/>
              <w:bottom w:val="single" w:sz="4" w:space="0" w:color="auto"/>
              <w:right w:val="single" w:sz="4" w:space="0" w:color="auto"/>
            </w:tcBorders>
            <w:vAlign w:val="center"/>
            <w:hideMark/>
          </w:tcPr>
          <w:p w14:paraId="240554D1" w14:textId="77777777" w:rsidR="00732F4C" w:rsidRPr="007D3326" w:rsidRDefault="00732F4C" w:rsidP="00747B5A">
            <w:pPr>
              <w:jc w:val="both"/>
              <w:rPr>
                <w:rFonts w:ascii="Times New Roman" w:hAnsi="Times New Roman" w:cs="Times New Roman"/>
              </w:rPr>
            </w:pPr>
            <w:r w:rsidRPr="007D3326">
              <w:rPr>
                <w:rFonts w:ascii="Times New Roman" w:hAnsi="Times New Roman" w:cs="Times New Roman"/>
              </w:rPr>
              <w:t>PÇ 3 Bilimsel faaliyet içerisinde olarak, mesleği ile ilgili verilerin araştırılması ve bunların yayınlanmasında etkin rol üstlenir.</w:t>
            </w:r>
          </w:p>
        </w:tc>
        <w:tc>
          <w:tcPr>
            <w:tcW w:w="7374" w:type="dxa"/>
            <w:tcBorders>
              <w:top w:val="single" w:sz="4" w:space="0" w:color="auto"/>
              <w:left w:val="single" w:sz="4" w:space="0" w:color="auto"/>
              <w:bottom w:val="single" w:sz="4" w:space="0" w:color="auto"/>
              <w:right w:val="single" w:sz="4" w:space="0" w:color="auto"/>
            </w:tcBorders>
            <w:vAlign w:val="center"/>
            <w:hideMark/>
          </w:tcPr>
          <w:p w14:paraId="56FAC118" w14:textId="2742A4D0" w:rsidR="00921D26" w:rsidRPr="007D3326" w:rsidRDefault="00921D26" w:rsidP="00747B5A">
            <w:pPr>
              <w:pStyle w:val="NormalWeb"/>
              <w:numPr>
                <w:ilvl w:val="0"/>
                <w:numId w:val="15"/>
              </w:numPr>
              <w:spacing w:before="0" w:beforeAutospacing="0" w:after="0" w:afterAutospacing="0"/>
              <w:ind w:left="181" w:hanging="142"/>
              <w:jc w:val="both"/>
              <w:rPr>
                <w:sz w:val="22"/>
                <w:szCs w:val="22"/>
              </w:rPr>
            </w:pPr>
            <w:r w:rsidRPr="007D3326">
              <w:rPr>
                <w:sz w:val="22"/>
                <w:szCs w:val="22"/>
              </w:rPr>
              <w:t>Lisans eğitimi</w:t>
            </w:r>
            <w:r w:rsidR="00BB64AE">
              <w:rPr>
                <w:sz w:val="22"/>
                <w:szCs w:val="22"/>
              </w:rPr>
              <w:t xml:space="preserve"> süresince öğrencilerin en az %1</w:t>
            </w:r>
            <w:r w:rsidRPr="007D3326">
              <w:rPr>
                <w:sz w:val="22"/>
                <w:szCs w:val="22"/>
              </w:rPr>
              <w:t xml:space="preserve">’inin kongrede poster/sözlü sunumda </w:t>
            </w:r>
            <w:r w:rsidRPr="007D3326">
              <w:rPr>
                <w:rStyle w:val="Gl"/>
                <w:b w:val="0"/>
                <w:sz w:val="22"/>
                <w:szCs w:val="22"/>
              </w:rPr>
              <w:t>yazar olarak yer alması</w:t>
            </w:r>
          </w:p>
          <w:p w14:paraId="6CCE9301" w14:textId="4754878A" w:rsidR="00921D26" w:rsidRPr="007D3326" w:rsidRDefault="00921D26" w:rsidP="00747B5A">
            <w:pPr>
              <w:pStyle w:val="NormalWeb"/>
              <w:numPr>
                <w:ilvl w:val="0"/>
                <w:numId w:val="15"/>
              </w:numPr>
              <w:spacing w:before="0" w:beforeAutospacing="0" w:after="0" w:afterAutospacing="0"/>
              <w:ind w:left="181" w:hanging="142"/>
              <w:jc w:val="both"/>
              <w:rPr>
                <w:sz w:val="22"/>
                <w:szCs w:val="22"/>
              </w:rPr>
            </w:pPr>
            <w:r w:rsidRPr="007D3326">
              <w:rPr>
                <w:sz w:val="22"/>
                <w:szCs w:val="22"/>
              </w:rPr>
              <w:t xml:space="preserve">TÜBİTAK 2209 / BAP / bilimsel projelerde </w:t>
            </w:r>
            <w:r w:rsidR="00BB64AE">
              <w:rPr>
                <w:sz w:val="22"/>
                <w:szCs w:val="22"/>
              </w:rPr>
              <w:t>öğrencilerin en az %1</w:t>
            </w:r>
            <w:r w:rsidRPr="007D3326">
              <w:rPr>
                <w:sz w:val="22"/>
                <w:szCs w:val="22"/>
              </w:rPr>
              <w:t>’inin yürütücü veya araştırmacı olarak yer alma oranı</w:t>
            </w:r>
          </w:p>
          <w:p w14:paraId="02FD1DE0" w14:textId="5E45C144" w:rsidR="00732F4C" w:rsidRPr="007D3326" w:rsidRDefault="00921D26" w:rsidP="00747B5A">
            <w:pPr>
              <w:pStyle w:val="NormalWeb"/>
              <w:numPr>
                <w:ilvl w:val="0"/>
                <w:numId w:val="15"/>
              </w:numPr>
              <w:spacing w:before="0" w:beforeAutospacing="0" w:after="0" w:afterAutospacing="0"/>
              <w:ind w:left="181" w:hanging="142"/>
              <w:jc w:val="both"/>
              <w:rPr>
                <w:sz w:val="22"/>
                <w:szCs w:val="22"/>
              </w:rPr>
            </w:pPr>
            <w:r w:rsidRPr="007D3326">
              <w:rPr>
                <w:sz w:val="22"/>
                <w:szCs w:val="22"/>
              </w:rPr>
              <w:t xml:space="preserve">Mezuniyet aşamasına gelmiş öğrencilerin PÇ 3'i ulaşma </w:t>
            </w:r>
            <w:proofErr w:type="spellStart"/>
            <w:r w:rsidRPr="007D3326">
              <w:rPr>
                <w:sz w:val="22"/>
                <w:szCs w:val="22"/>
              </w:rPr>
              <w:t>özdeğerlendirme</w:t>
            </w:r>
            <w:proofErr w:type="spellEnd"/>
            <w:r w:rsidRPr="007D3326">
              <w:rPr>
                <w:sz w:val="22"/>
                <w:szCs w:val="22"/>
              </w:rPr>
              <w:t xml:space="preserve"> puan ortalaması ≥3/5 olması </w:t>
            </w:r>
          </w:p>
        </w:tc>
        <w:tc>
          <w:tcPr>
            <w:tcW w:w="4964" w:type="dxa"/>
            <w:tcBorders>
              <w:top w:val="single" w:sz="4" w:space="0" w:color="auto"/>
              <w:left w:val="single" w:sz="4" w:space="0" w:color="auto"/>
              <w:bottom w:val="single" w:sz="4" w:space="0" w:color="auto"/>
              <w:right w:val="single" w:sz="4" w:space="0" w:color="auto"/>
            </w:tcBorders>
            <w:vAlign w:val="center"/>
          </w:tcPr>
          <w:p w14:paraId="6E5EBE3E" w14:textId="77777777" w:rsidR="00F64DBD" w:rsidRPr="007D3326" w:rsidRDefault="00F64DBD" w:rsidP="00747B5A">
            <w:pPr>
              <w:pStyle w:val="ListeParagraf"/>
              <w:numPr>
                <w:ilvl w:val="0"/>
                <w:numId w:val="15"/>
              </w:numPr>
              <w:ind w:left="181" w:hanging="142"/>
              <w:jc w:val="both"/>
              <w:rPr>
                <w:rFonts w:ascii="Times New Roman" w:hAnsi="Times New Roman" w:cs="Times New Roman"/>
              </w:rPr>
            </w:pPr>
            <w:r w:rsidRPr="007D3326">
              <w:rPr>
                <w:rFonts w:ascii="Times New Roman" w:hAnsi="Times New Roman" w:cs="Times New Roman"/>
              </w:rPr>
              <w:t>Bölüm araştırma/proje izleme formu</w:t>
            </w:r>
          </w:p>
          <w:p w14:paraId="4286008B" w14:textId="09230510" w:rsidR="00732F4C" w:rsidRPr="007D3326" w:rsidRDefault="00F64DBD" w:rsidP="00747B5A">
            <w:pPr>
              <w:pStyle w:val="ListeParagraf"/>
              <w:numPr>
                <w:ilvl w:val="0"/>
                <w:numId w:val="15"/>
              </w:numPr>
              <w:ind w:left="181" w:hanging="142"/>
              <w:jc w:val="both"/>
              <w:rPr>
                <w:rFonts w:ascii="Times New Roman" w:hAnsi="Times New Roman" w:cs="Times New Roman"/>
              </w:rPr>
            </w:pPr>
            <w:r w:rsidRPr="007D3326">
              <w:rPr>
                <w:rFonts w:ascii="Times New Roman" w:hAnsi="Times New Roman" w:cs="Times New Roman"/>
              </w:rPr>
              <w:t xml:space="preserve">Program Çıktıları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Anketi </w:t>
            </w:r>
          </w:p>
        </w:tc>
      </w:tr>
      <w:tr w:rsidR="00053EB0" w:rsidRPr="007D3326" w14:paraId="7830B434" w14:textId="29CFAE56" w:rsidTr="00747B5A">
        <w:trPr>
          <w:trHeight w:val="425"/>
        </w:trPr>
        <w:tc>
          <w:tcPr>
            <w:tcW w:w="3397" w:type="dxa"/>
            <w:tcBorders>
              <w:top w:val="single" w:sz="4" w:space="0" w:color="auto"/>
              <w:left w:val="single" w:sz="4" w:space="0" w:color="auto"/>
              <w:bottom w:val="single" w:sz="4" w:space="0" w:color="auto"/>
              <w:right w:val="single" w:sz="4" w:space="0" w:color="auto"/>
            </w:tcBorders>
            <w:vAlign w:val="center"/>
            <w:hideMark/>
          </w:tcPr>
          <w:p w14:paraId="31E2E543" w14:textId="77777777" w:rsidR="00732F4C" w:rsidRPr="007D3326" w:rsidRDefault="00732F4C" w:rsidP="00747B5A">
            <w:pPr>
              <w:jc w:val="both"/>
              <w:rPr>
                <w:rFonts w:ascii="Times New Roman" w:hAnsi="Times New Roman" w:cs="Times New Roman"/>
              </w:rPr>
            </w:pPr>
            <w:r w:rsidRPr="007D3326">
              <w:rPr>
                <w:rFonts w:ascii="Times New Roman" w:hAnsi="Times New Roman" w:cs="Times New Roman"/>
              </w:rPr>
              <w:t>PÇ 4 Sağlıklı veya hasta bireylerin her ortamda hemşirelik bakım gereksinimlerini belirler.</w:t>
            </w:r>
          </w:p>
        </w:tc>
        <w:tc>
          <w:tcPr>
            <w:tcW w:w="7374" w:type="dxa"/>
            <w:tcBorders>
              <w:top w:val="single" w:sz="4" w:space="0" w:color="auto"/>
              <w:left w:val="single" w:sz="4" w:space="0" w:color="auto"/>
              <w:bottom w:val="single" w:sz="4" w:space="0" w:color="auto"/>
              <w:right w:val="single" w:sz="4" w:space="0" w:color="auto"/>
            </w:tcBorders>
            <w:vAlign w:val="center"/>
            <w:hideMark/>
          </w:tcPr>
          <w:p w14:paraId="598422B8" w14:textId="23F93C81" w:rsidR="00842814" w:rsidRPr="007D3326" w:rsidRDefault="00842814" w:rsidP="00747B5A">
            <w:pPr>
              <w:pStyle w:val="ListeParagraf"/>
              <w:numPr>
                <w:ilvl w:val="0"/>
                <w:numId w:val="16"/>
              </w:numPr>
              <w:ind w:left="181" w:hanging="142"/>
              <w:jc w:val="both"/>
              <w:rPr>
                <w:rFonts w:ascii="Times New Roman" w:eastAsia="Times New Roman" w:hAnsi="Times New Roman" w:cs="Times New Roman"/>
                <w:kern w:val="0"/>
                <w:lang w:eastAsia="tr-TR"/>
                <w14:ligatures w14:val="none"/>
              </w:rPr>
            </w:pPr>
            <w:r w:rsidRPr="007D3326">
              <w:rPr>
                <w:rFonts w:ascii="Times New Roman" w:eastAsia="Times New Roman" w:hAnsi="Times New Roman" w:cs="Times New Roman"/>
                <w:kern w:val="0"/>
                <w:lang w:eastAsia="tr-TR"/>
                <w14:ligatures w14:val="none"/>
              </w:rPr>
              <w:t xml:space="preserve">Tüm klinik/saha uygulama derslerinden öğrencilerin </w:t>
            </w:r>
            <w:r w:rsidRPr="007D3326">
              <w:rPr>
                <w:rFonts w:ascii="Times New Roman" w:hAnsi="Times New Roman" w:cs="Times New Roman"/>
              </w:rPr>
              <w:t xml:space="preserve">(Hemşirelik Esasları, İç Hastalıkları Hemşireliği, Cerrahi Hastalıkları Hemşireliği, Doğum ve Kadın Sağlığı Hemşireliği, Çocuk Sağlığı ve Hastalıkları Hemşireliği, Ruh Sağlığı Hemşireliği, Halk Sağlığı Hemşireliği, Hemşirelikte Yönetim ve ilgili uygulama dersleri) </w:t>
            </w:r>
            <w:r w:rsidRPr="007D3326">
              <w:rPr>
                <w:rFonts w:ascii="Times New Roman" w:eastAsia="Times New Roman" w:hAnsi="Times New Roman" w:cs="Times New Roman"/>
                <w:kern w:val="0"/>
                <w:lang w:eastAsia="tr-TR"/>
                <w14:ligatures w14:val="none"/>
              </w:rPr>
              <w:t>en az %75’inin başarı ile tamamlaması</w:t>
            </w:r>
          </w:p>
          <w:p w14:paraId="6C23954A" w14:textId="3DB72867" w:rsidR="00842814" w:rsidRPr="007D3326" w:rsidRDefault="00842814" w:rsidP="00747B5A">
            <w:pPr>
              <w:pStyle w:val="ListeParagraf"/>
              <w:numPr>
                <w:ilvl w:val="0"/>
                <w:numId w:val="16"/>
              </w:numPr>
              <w:ind w:left="181" w:hanging="142"/>
              <w:jc w:val="both"/>
              <w:rPr>
                <w:rFonts w:ascii="Times New Roman" w:eastAsia="Times New Roman" w:hAnsi="Times New Roman" w:cs="Times New Roman"/>
                <w:kern w:val="0"/>
                <w:lang w:eastAsia="tr-TR"/>
                <w14:ligatures w14:val="none"/>
              </w:rPr>
            </w:pPr>
            <w:r w:rsidRPr="007D3326">
              <w:rPr>
                <w:rFonts w:ascii="Times New Roman" w:eastAsia="Times New Roman" w:hAnsi="Times New Roman" w:cs="Times New Roman"/>
                <w:kern w:val="0"/>
                <w:lang w:eastAsia="tr-TR"/>
                <w14:ligatures w14:val="none"/>
              </w:rPr>
              <w:t>Her öğrencinin klinik/saha uygulamalı derslerin her birinde en az bir bakım planı hazırlamış olması</w:t>
            </w:r>
          </w:p>
          <w:p w14:paraId="4B6E349B" w14:textId="4CC22DB4" w:rsidR="009079F8" w:rsidRPr="007D3326" w:rsidRDefault="009079F8" w:rsidP="00747B5A">
            <w:pPr>
              <w:pStyle w:val="ListeParagraf"/>
              <w:numPr>
                <w:ilvl w:val="0"/>
                <w:numId w:val="16"/>
              </w:numPr>
              <w:ind w:left="181" w:hanging="142"/>
              <w:jc w:val="both"/>
              <w:rPr>
                <w:rFonts w:ascii="Times New Roman" w:eastAsia="Times New Roman" w:hAnsi="Times New Roman" w:cs="Times New Roman"/>
                <w:kern w:val="0"/>
                <w:lang w:eastAsia="tr-TR"/>
                <w14:ligatures w14:val="none"/>
              </w:rPr>
            </w:pPr>
            <w:r w:rsidRPr="007D3326">
              <w:rPr>
                <w:rFonts w:ascii="Times New Roman" w:hAnsi="Times New Roman" w:cs="Times New Roman"/>
              </w:rPr>
              <w:t xml:space="preserve">Klinik/saha uygulama değerlendirme formunda öğrencilerin en az %70’inin </w:t>
            </w:r>
            <w:r w:rsidRPr="007D3326">
              <w:rPr>
                <w:rFonts w:ascii="Times New Roman" w:eastAsia="Times New Roman" w:hAnsi="Times New Roman" w:cs="Times New Roman"/>
                <w:kern w:val="0"/>
                <w:lang w:eastAsia="tr-TR"/>
                <w14:ligatures w14:val="none"/>
              </w:rPr>
              <w:t>≥</w:t>
            </w:r>
            <w:r w:rsidR="002933B5" w:rsidRPr="007D3326">
              <w:rPr>
                <w:rFonts w:ascii="Times New Roman" w:hAnsi="Times New Roman" w:cs="Times New Roman"/>
              </w:rPr>
              <w:t>70 ve üzeri puan alması</w:t>
            </w:r>
          </w:p>
          <w:p w14:paraId="6C5AF332" w14:textId="3B0B0538" w:rsidR="00732F4C" w:rsidRPr="007D3326" w:rsidRDefault="00842814" w:rsidP="00747B5A">
            <w:pPr>
              <w:pStyle w:val="ListeParagraf"/>
              <w:numPr>
                <w:ilvl w:val="0"/>
                <w:numId w:val="16"/>
              </w:numPr>
              <w:ind w:left="181" w:hanging="142"/>
              <w:jc w:val="both"/>
              <w:rPr>
                <w:rFonts w:ascii="Times New Roman" w:eastAsia="Times New Roman" w:hAnsi="Times New Roman" w:cs="Times New Roman"/>
                <w:kern w:val="0"/>
                <w:lang w:eastAsia="tr-TR"/>
                <w14:ligatures w14:val="none"/>
              </w:rPr>
            </w:pPr>
            <w:r w:rsidRPr="007D3326">
              <w:rPr>
                <w:rFonts w:ascii="Times New Roman" w:eastAsia="Times New Roman" w:hAnsi="Times New Roman" w:cs="Times New Roman"/>
                <w:kern w:val="0"/>
                <w:lang w:eastAsia="tr-TR"/>
                <w14:ligatures w14:val="none"/>
              </w:rPr>
              <w:t xml:space="preserve">Mezuniyet aşamasına gelmiş öğrencilerin PÇ 4’e ulaşma </w:t>
            </w:r>
            <w:proofErr w:type="spellStart"/>
            <w:r w:rsidRPr="007D3326">
              <w:rPr>
                <w:rFonts w:ascii="Times New Roman" w:eastAsia="Times New Roman" w:hAnsi="Times New Roman" w:cs="Times New Roman"/>
                <w:kern w:val="0"/>
                <w:lang w:eastAsia="tr-TR"/>
                <w14:ligatures w14:val="none"/>
              </w:rPr>
              <w:t>özdeğerlendirme</w:t>
            </w:r>
            <w:proofErr w:type="spellEnd"/>
            <w:r w:rsidRPr="007D3326">
              <w:rPr>
                <w:rFonts w:ascii="Times New Roman" w:eastAsia="Times New Roman" w:hAnsi="Times New Roman" w:cs="Times New Roman"/>
                <w:kern w:val="0"/>
                <w:lang w:eastAsia="tr-TR"/>
                <w14:ligatures w14:val="none"/>
              </w:rPr>
              <w:t xml:space="preserve"> puan ortalamasının ≥3/5 olması</w:t>
            </w:r>
            <w:r w:rsidR="00732F4C" w:rsidRPr="007D3326">
              <w:rPr>
                <w:rFonts w:ascii="Times New Roman" w:hAnsi="Times New Roman" w:cs="Times New Roman"/>
              </w:rPr>
              <w:t xml:space="preserve"> </w:t>
            </w:r>
          </w:p>
        </w:tc>
        <w:tc>
          <w:tcPr>
            <w:tcW w:w="4964" w:type="dxa"/>
            <w:tcBorders>
              <w:top w:val="single" w:sz="4" w:space="0" w:color="auto"/>
              <w:left w:val="single" w:sz="4" w:space="0" w:color="auto"/>
              <w:bottom w:val="single" w:sz="4" w:space="0" w:color="auto"/>
              <w:right w:val="single" w:sz="4" w:space="0" w:color="auto"/>
            </w:tcBorders>
            <w:vAlign w:val="center"/>
          </w:tcPr>
          <w:p w14:paraId="195DECD9" w14:textId="2C5140EE" w:rsidR="00732F4C" w:rsidRPr="007D3326" w:rsidRDefault="009079F8" w:rsidP="00747B5A">
            <w:pPr>
              <w:pStyle w:val="ListeParagraf"/>
              <w:numPr>
                <w:ilvl w:val="0"/>
                <w:numId w:val="16"/>
              </w:numPr>
              <w:ind w:left="181" w:hanging="142"/>
              <w:jc w:val="both"/>
              <w:rPr>
                <w:rFonts w:ascii="Times New Roman" w:hAnsi="Times New Roman" w:cs="Times New Roman"/>
              </w:rPr>
            </w:pPr>
            <w:r w:rsidRPr="007D3326">
              <w:rPr>
                <w:rFonts w:ascii="Times New Roman" w:hAnsi="Times New Roman" w:cs="Times New Roman"/>
              </w:rPr>
              <w:t>Klinik/saha ders başarı istatistikleri</w:t>
            </w:r>
          </w:p>
          <w:p w14:paraId="00983F0B" w14:textId="4434B923" w:rsidR="009079F8" w:rsidRPr="00BB64AE" w:rsidRDefault="009079F8" w:rsidP="00747B5A">
            <w:pPr>
              <w:pStyle w:val="ListeParagraf"/>
              <w:numPr>
                <w:ilvl w:val="0"/>
                <w:numId w:val="16"/>
              </w:numPr>
              <w:ind w:left="181" w:hanging="142"/>
              <w:jc w:val="both"/>
              <w:rPr>
                <w:rFonts w:ascii="Times New Roman" w:hAnsi="Times New Roman" w:cs="Times New Roman"/>
              </w:rPr>
            </w:pPr>
            <w:r w:rsidRPr="007D3326">
              <w:rPr>
                <w:rFonts w:ascii="Times New Roman" w:hAnsi="Times New Roman" w:cs="Times New Roman"/>
              </w:rPr>
              <w:t xml:space="preserve">Öğretim elemanı klinik/saha uygulama </w:t>
            </w:r>
            <w:r w:rsidRPr="00BB64AE">
              <w:rPr>
                <w:rFonts w:ascii="Times New Roman" w:hAnsi="Times New Roman" w:cs="Times New Roman"/>
              </w:rPr>
              <w:t>değerlendirme onay formu</w:t>
            </w:r>
          </w:p>
          <w:p w14:paraId="377B14FD" w14:textId="77777777" w:rsidR="009079F8" w:rsidRPr="00BB64AE" w:rsidRDefault="009079F8" w:rsidP="00747B5A">
            <w:pPr>
              <w:pStyle w:val="ListeParagraf"/>
              <w:numPr>
                <w:ilvl w:val="0"/>
                <w:numId w:val="16"/>
              </w:numPr>
              <w:ind w:left="181" w:hanging="142"/>
              <w:jc w:val="both"/>
              <w:rPr>
                <w:rFonts w:ascii="Times New Roman" w:hAnsi="Times New Roman" w:cs="Times New Roman"/>
              </w:rPr>
            </w:pPr>
            <w:r w:rsidRPr="00BB64AE">
              <w:rPr>
                <w:rFonts w:ascii="Times New Roman" w:hAnsi="Times New Roman" w:cs="Times New Roman"/>
              </w:rPr>
              <w:t>Bakım planı teslim kayıtları</w:t>
            </w:r>
          </w:p>
          <w:p w14:paraId="1F5FEAEB" w14:textId="35408AC5" w:rsidR="009079F8" w:rsidRPr="007D3326" w:rsidRDefault="009079F8" w:rsidP="00747B5A">
            <w:pPr>
              <w:pStyle w:val="ListeParagraf"/>
              <w:numPr>
                <w:ilvl w:val="0"/>
                <w:numId w:val="16"/>
              </w:numPr>
              <w:ind w:left="181" w:hanging="142"/>
              <w:jc w:val="both"/>
              <w:rPr>
                <w:rFonts w:ascii="Times New Roman" w:hAnsi="Times New Roman" w:cs="Times New Roman"/>
              </w:rPr>
            </w:pPr>
            <w:r w:rsidRPr="00BB64AE">
              <w:rPr>
                <w:rFonts w:ascii="Times New Roman" w:hAnsi="Times New Roman" w:cs="Times New Roman"/>
              </w:rPr>
              <w:t xml:space="preserve">Program Çıktıları </w:t>
            </w:r>
            <w:proofErr w:type="spellStart"/>
            <w:r w:rsidRPr="00BB64AE">
              <w:rPr>
                <w:rFonts w:ascii="Times New Roman" w:hAnsi="Times New Roman" w:cs="Times New Roman"/>
              </w:rPr>
              <w:t>Özdeğerlendirme</w:t>
            </w:r>
            <w:proofErr w:type="spellEnd"/>
            <w:r w:rsidRPr="007D3326">
              <w:rPr>
                <w:rFonts w:ascii="Times New Roman" w:hAnsi="Times New Roman" w:cs="Times New Roman"/>
              </w:rPr>
              <w:t xml:space="preserve"> Anketi</w:t>
            </w:r>
          </w:p>
        </w:tc>
      </w:tr>
      <w:tr w:rsidR="00053EB0" w:rsidRPr="007D3326" w14:paraId="32B24449" w14:textId="3DC3EC66" w:rsidTr="00D0596A">
        <w:trPr>
          <w:trHeight w:val="416"/>
        </w:trPr>
        <w:tc>
          <w:tcPr>
            <w:tcW w:w="3397" w:type="dxa"/>
            <w:tcBorders>
              <w:top w:val="single" w:sz="4" w:space="0" w:color="auto"/>
              <w:left w:val="single" w:sz="4" w:space="0" w:color="auto"/>
              <w:bottom w:val="single" w:sz="4" w:space="0" w:color="auto"/>
              <w:right w:val="single" w:sz="4" w:space="0" w:color="auto"/>
            </w:tcBorders>
            <w:vAlign w:val="center"/>
            <w:hideMark/>
          </w:tcPr>
          <w:p w14:paraId="7F7E3695" w14:textId="77777777" w:rsidR="00732F4C" w:rsidRPr="007D3326" w:rsidRDefault="00732F4C" w:rsidP="00747B5A">
            <w:pPr>
              <w:jc w:val="both"/>
              <w:rPr>
                <w:rFonts w:ascii="Times New Roman" w:hAnsi="Times New Roman" w:cs="Times New Roman"/>
              </w:rPr>
            </w:pPr>
            <w:r w:rsidRPr="007D3326">
              <w:rPr>
                <w:rFonts w:ascii="Times New Roman" w:hAnsi="Times New Roman" w:cs="Times New Roman"/>
              </w:rPr>
              <w:t>PÇ 5 Mesleki otonomisini kullanarak bütüncül yaklaşımla hastalarına bakım sağlar.</w:t>
            </w:r>
          </w:p>
        </w:tc>
        <w:tc>
          <w:tcPr>
            <w:tcW w:w="7374" w:type="dxa"/>
            <w:tcBorders>
              <w:top w:val="single" w:sz="4" w:space="0" w:color="auto"/>
              <w:left w:val="single" w:sz="4" w:space="0" w:color="auto"/>
              <w:bottom w:val="single" w:sz="4" w:space="0" w:color="auto"/>
              <w:right w:val="single" w:sz="4" w:space="0" w:color="auto"/>
            </w:tcBorders>
            <w:vAlign w:val="center"/>
            <w:hideMark/>
          </w:tcPr>
          <w:p w14:paraId="069D8660" w14:textId="100BB783" w:rsidR="002933B5" w:rsidRPr="007D3326" w:rsidRDefault="002933B5" w:rsidP="00747B5A">
            <w:pPr>
              <w:pStyle w:val="ListeParagraf"/>
              <w:numPr>
                <w:ilvl w:val="0"/>
                <w:numId w:val="17"/>
              </w:numPr>
              <w:ind w:left="181" w:hanging="142"/>
              <w:jc w:val="both"/>
              <w:rPr>
                <w:rFonts w:ascii="Times New Roman" w:hAnsi="Times New Roman" w:cs="Times New Roman"/>
              </w:rPr>
            </w:pPr>
            <w:r w:rsidRPr="007D3326">
              <w:rPr>
                <w:rFonts w:ascii="Times New Roman" w:hAnsi="Times New Roman" w:cs="Times New Roman"/>
                <w:kern w:val="0"/>
                <w14:ligatures w14:val="none"/>
              </w:rPr>
              <w:t>Klinik Karar Verme Ölçeği puanının sınıf düzeyine göre artış göstermesi ve 4. sınıfta orta ve üzeri düzeye ulaşması</w:t>
            </w:r>
          </w:p>
          <w:p w14:paraId="754463B2" w14:textId="4399D2C5" w:rsidR="002933B5" w:rsidRPr="007D3326" w:rsidRDefault="002933B5" w:rsidP="00747B5A">
            <w:pPr>
              <w:pStyle w:val="ListeParagraf"/>
              <w:numPr>
                <w:ilvl w:val="0"/>
                <w:numId w:val="17"/>
              </w:numPr>
              <w:ind w:left="181" w:hanging="142"/>
              <w:jc w:val="both"/>
              <w:rPr>
                <w:rFonts w:ascii="Times New Roman" w:eastAsia="Times New Roman" w:hAnsi="Times New Roman" w:cs="Times New Roman"/>
                <w:kern w:val="0"/>
                <w:lang w:eastAsia="tr-TR"/>
                <w14:ligatures w14:val="none"/>
              </w:rPr>
            </w:pPr>
            <w:r w:rsidRPr="007D3326">
              <w:rPr>
                <w:rFonts w:ascii="Times New Roman" w:hAnsi="Times New Roman" w:cs="Times New Roman"/>
              </w:rPr>
              <w:t xml:space="preserve">Klinik/saha uygulama değerlendirme formunda öğrencilerin en az %70’inin </w:t>
            </w:r>
            <w:r w:rsidRPr="007D3326">
              <w:rPr>
                <w:rFonts w:ascii="Times New Roman" w:eastAsia="Times New Roman" w:hAnsi="Times New Roman" w:cs="Times New Roman"/>
                <w:kern w:val="0"/>
                <w:lang w:eastAsia="tr-TR"/>
                <w14:ligatures w14:val="none"/>
              </w:rPr>
              <w:t>≥</w:t>
            </w:r>
            <w:r w:rsidRPr="007D3326">
              <w:rPr>
                <w:rFonts w:ascii="Times New Roman" w:hAnsi="Times New Roman" w:cs="Times New Roman"/>
              </w:rPr>
              <w:t>70 ve üzeri puan alması</w:t>
            </w:r>
          </w:p>
          <w:p w14:paraId="114F851C" w14:textId="4260FD14" w:rsidR="00732F4C" w:rsidRPr="007D3326" w:rsidRDefault="002933B5" w:rsidP="00747B5A">
            <w:pPr>
              <w:pStyle w:val="ListeParagraf"/>
              <w:numPr>
                <w:ilvl w:val="0"/>
                <w:numId w:val="17"/>
              </w:numPr>
              <w:ind w:left="181" w:hanging="142"/>
              <w:jc w:val="both"/>
              <w:rPr>
                <w:rFonts w:ascii="Times New Roman" w:hAnsi="Times New Roman" w:cs="Times New Roman"/>
              </w:rPr>
            </w:pPr>
            <w:r w:rsidRPr="007D3326">
              <w:rPr>
                <w:rFonts w:ascii="Times New Roman" w:hAnsi="Times New Roman" w:cs="Times New Roman"/>
              </w:rPr>
              <w:t xml:space="preserve">Mezuniyet aşamasındaki öğrencilerin PÇ 5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ortalamasının ≥3/5 olması</w:t>
            </w:r>
          </w:p>
        </w:tc>
        <w:tc>
          <w:tcPr>
            <w:tcW w:w="4964" w:type="dxa"/>
            <w:tcBorders>
              <w:top w:val="single" w:sz="4" w:space="0" w:color="auto"/>
              <w:left w:val="single" w:sz="4" w:space="0" w:color="auto"/>
              <w:bottom w:val="single" w:sz="4" w:space="0" w:color="auto"/>
              <w:right w:val="single" w:sz="4" w:space="0" w:color="auto"/>
            </w:tcBorders>
            <w:vAlign w:val="center"/>
          </w:tcPr>
          <w:p w14:paraId="71D806EB" w14:textId="00289ADE" w:rsidR="002933B5" w:rsidRPr="007D3326" w:rsidRDefault="002933B5" w:rsidP="00747B5A">
            <w:pPr>
              <w:pStyle w:val="ListeParagraf"/>
              <w:numPr>
                <w:ilvl w:val="0"/>
                <w:numId w:val="17"/>
              </w:numPr>
              <w:ind w:left="181" w:hanging="142"/>
              <w:jc w:val="both"/>
              <w:rPr>
                <w:rFonts w:ascii="Times New Roman" w:hAnsi="Times New Roman" w:cs="Times New Roman"/>
              </w:rPr>
            </w:pPr>
            <w:r w:rsidRPr="007D3326">
              <w:rPr>
                <w:rFonts w:ascii="Times New Roman" w:hAnsi="Times New Roman" w:cs="Times New Roman"/>
              </w:rPr>
              <w:t>Hemşirelikte Klinik Karar Verme Ölçeği ortalaması</w:t>
            </w:r>
          </w:p>
          <w:p w14:paraId="02714EA0" w14:textId="77777777" w:rsidR="002933B5" w:rsidRPr="007D3326" w:rsidRDefault="002933B5" w:rsidP="00747B5A">
            <w:pPr>
              <w:pStyle w:val="ListeParagraf"/>
              <w:numPr>
                <w:ilvl w:val="0"/>
                <w:numId w:val="17"/>
              </w:numPr>
              <w:ind w:left="181" w:hanging="142"/>
              <w:jc w:val="both"/>
              <w:rPr>
                <w:rFonts w:ascii="Times New Roman" w:hAnsi="Times New Roman" w:cs="Times New Roman"/>
              </w:rPr>
            </w:pPr>
            <w:r w:rsidRPr="007D3326">
              <w:rPr>
                <w:rFonts w:ascii="Times New Roman" w:hAnsi="Times New Roman" w:cs="Times New Roman"/>
              </w:rPr>
              <w:t>Öğretim elemanı klinik/saha uygulama değerlendirme onay formu</w:t>
            </w:r>
          </w:p>
          <w:p w14:paraId="2050D348" w14:textId="4FE1F0CB" w:rsidR="00732F4C" w:rsidRPr="007D3326" w:rsidRDefault="002933B5" w:rsidP="00747B5A">
            <w:pPr>
              <w:pStyle w:val="ListeParagraf"/>
              <w:numPr>
                <w:ilvl w:val="0"/>
                <w:numId w:val="17"/>
              </w:numPr>
              <w:ind w:left="181" w:hanging="142"/>
              <w:jc w:val="both"/>
              <w:rPr>
                <w:rFonts w:ascii="Times New Roman" w:hAnsi="Times New Roman" w:cs="Times New Roman"/>
              </w:rPr>
            </w:pPr>
            <w:r w:rsidRPr="007D3326">
              <w:rPr>
                <w:rFonts w:ascii="Times New Roman" w:hAnsi="Times New Roman" w:cs="Times New Roman"/>
              </w:rPr>
              <w:t xml:space="preserve">Program Çıktıları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Anketi</w:t>
            </w:r>
          </w:p>
        </w:tc>
      </w:tr>
      <w:tr w:rsidR="00053EB0" w:rsidRPr="007D3326" w14:paraId="4E31AA65" w14:textId="57C63CE8" w:rsidTr="007D3326">
        <w:trPr>
          <w:trHeight w:val="2394"/>
        </w:trPr>
        <w:tc>
          <w:tcPr>
            <w:tcW w:w="3397" w:type="dxa"/>
            <w:tcBorders>
              <w:top w:val="single" w:sz="4" w:space="0" w:color="auto"/>
              <w:left w:val="single" w:sz="4" w:space="0" w:color="auto"/>
              <w:bottom w:val="single" w:sz="4" w:space="0" w:color="auto"/>
              <w:right w:val="single" w:sz="4" w:space="0" w:color="auto"/>
            </w:tcBorders>
            <w:vAlign w:val="center"/>
            <w:hideMark/>
          </w:tcPr>
          <w:p w14:paraId="7BF27870" w14:textId="77777777" w:rsidR="00732F4C" w:rsidRPr="007D3326" w:rsidRDefault="00732F4C" w:rsidP="00747B5A">
            <w:pPr>
              <w:jc w:val="both"/>
              <w:rPr>
                <w:rFonts w:ascii="Times New Roman" w:hAnsi="Times New Roman" w:cs="Times New Roman"/>
              </w:rPr>
            </w:pPr>
            <w:r w:rsidRPr="007D3326">
              <w:rPr>
                <w:rFonts w:ascii="Times New Roman" w:hAnsi="Times New Roman" w:cs="Times New Roman"/>
              </w:rPr>
              <w:lastRenderedPageBreak/>
              <w:t>PÇ 6 Birey, aile ve toplumun sağlığına yönelik eğitim, danışmanlık, yönetim ve organizasyon, araştırma ve bakım hizmetlerini sunma becerisi edinir.</w:t>
            </w:r>
          </w:p>
        </w:tc>
        <w:tc>
          <w:tcPr>
            <w:tcW w:w="7374" w:type="dxa"/>
            <w:tcBorders>
              <w:top w:val="single" w:sz="4" w:space="0" w:color="auto"/>
              <w:left w:val="single" w:sz="4" w:space="0" w:color="auto"/>
              <w:bottom w:val="single" w:sz="4" w:space="0" w:color="auto"/>
              <w:right w:val="single" w:sz="4" w:space="0" w:color="auto"/>
            </w:tcBorders>
            <w:vAlign w:val="center"/>
            <w:hideMark/>
          </w:tcPr>
          <w:p w14:paraId="2F61E7EE" w14:textId="43E8469A" w:rsidR="00F43649" w:rsidRPr="007D3326" w:rsidRDefault="00F43649" w:rsidP="00747B5A">
            <w:pPr>
              <w:pStyle w:val="NormalWeb"/>
              <w:numPr>
                <w:ilvl w:val="0"/>
                <w:numId w:val="19"/>
              </w:numPr>
              <w:spacing w:before="0" w:beforeAutospacing="0" w:after="0" w:afterAutospacing="0"/>
              <w:ind w:left="181" w:hanging="142"/>
              <w:jc w:val="both"/>
              <w:rPr>
                <w:sz w:val="22"/>
                <w:szCs w:val="22"/>
              </w:rPr>
            </w:pPr>
            <w:r w:rsidRPr="007D3326">
              <w:rPr>
                <w:sz w:val="22"/>
                <w:szCs w:val="22"/>
              </w:rPr>
              <w:t>Eğitim programında yer alan PÇ 6 ile ilişkili derslerde (Hemşirelikte Öğretim, Doğum ve Kadın Sağlığı Hemşireliği, Çocuk Sağlığı ve Hastalıkları Hemşireliği, Ruh Sağlığı Hemşireliği, Halk Sağlığı Hemşireliği, Hemşirelikte Yönetim ve ilgili uygulama dersleri) öğrencilerin en az %75’inin başarı göstermesi.</w:t>
            </w:r>
          </w:p>
          <w:p w14:paraId="4FCA2230" w14:textId="296A64BB" w:rsidR="00F43649" w:rsidRPr="007D3326" w:rsidRDefault="00F43649" w:rsidP="00747B5A">
            <w:pPr>
              <w:pStyle w:val="NormalWeb"/>
              <w:numPr>
                <w:ilvl w:val="0"/>
                <w:numId w:val="19"/>
              </w:numPr>
              <w:spacing w:before="0" w:beforeAutospacing="0" w:after="0" w:afterAutospacing="0"/>
              <w:ind w:left="181" w:hanging="142"/>
              <w:jc w:val="both"/>
              <w:rPr>
                <w:sz w:val="22"/>
                <w:szCs w:val="22"/>
              </w:rPr>
            </w:pPr>
            <w:r w:rsidRPr="007D3326">
              <w:rPr>
                <w:sz w:val="22"/>
                <w:szCs w:val="22"/>
              </w:rPr>
              <w:t xml:space="preserve">Mezuniyet aşamasındaki öğrencilerin en az %80’inin birey/aile/toplum için en az bir sağlık eğitimi etkinliği gerçekleştirmiş ve uygulama kayıt formu ile belgelemiş olması </w:t>
            </w:r>
          </w:p>
          <w:p w14:paraId="1BEC2AC6" w14:textId="47EA3C76" w:rsidR="00732F4C" w:rsidRPr="007D3326" w:rsidRDefault="00F43649" w:rsidP="00747B5A">
            <w:pPr>
              <w:pStyle w:val="NormalWeb"/>
              <w:numPr>
                <w:ilvl w:val="0"/>
                <w:numId w:val="19"/>
              </w:numPr>
              <w:spacing w:before="0" w:beforeAutospacing="0" w:after="0" w:afterAutospacing="0"/>
              <w:ind w:left="181" w:hanging="142"/>
              <w:jc w:val="both"/>
              <w:rPr>
                <w:sz w:val="22"/>
                <w:szCs w:val="22"/>
              </w:rPr>
            </w:pPr>
            <w:r w:rsidRPr="007D3326">
              <w:rPr>
                <w:sz w:val="22"/>
                <w:szCs w:val="22"/>
              </w:rPr>
              <w:t xml:space="preserve">Mezuniyet aşamasındaki öğrencilerin PÇ 6 </w:t>
            </w:r>
            <w:proofErr w:type="spellStart"/>
            <w:r w:rsidRPr="007D3326">
              <w:rPr>
                <w:sz w:val="22"/>
                <w:szCs w:val="22"/>
              </w:rPr>
              <w:t>özdeğerlendirme</w:t>
            </w:r>
            <w:proofErr w:type="spellEnd"/>
            <w:r w:rsidRPr="007D3326">
              <w:rPr>
                <w:sz w:val="22"/>
                <w:szCs w:val="22"/>
              </w:rPr>
              <w:t xml:space="preserve"> ortalamasının ≥3/5 olması</w:t>
            </w:r>
            <w:r w:rsidR="00732F4C" w:rsidRPr="007D3326">
              <w:rPr>
                <w:sz w:val="22"/>
                <w:szCs w:val="22"/>
              </w:rPr>
              <w:t xml:space="preserve"> </w:t>
            </w:r>
          </w:p>
        </w:tc>
        <w:tc>
          <w:tcPr>
            <w:tcW w:w="4964" w:type="dxa"/>
            <w:tcBorders>
              <w:top w:val="single" w:sz="4" w:space="0" w:color="auto"/>
              <w:left w:val="single" w:sz="4" w:space="0" w:color="auto"/>
              <w:bottom w:val="single" w:sz="4" w:space="0" w:color="auto"/>
              <w:right w:val="single" w:sz="4" w:space="0" w:color="auto"/>
            </w:tcBorders>
            <w:vAlign w:val="center"/>
          </w:tcPr>
          <w:p w14:paraId="3E795E7B" w14:textId="77777777" w:rsidR="00F43649" w:rsidRPr="007D3326" w:rsidRDefault="00F43649" w:rsidP="00747B5A">
            <w:pPr>
              <w:pStyle w:val="ListeParagraf"/>
              <w:numPr>
                <w:ilvl w:val="0"/>
                <w:numId w:val="19"/>
              </w:numPr>
              <w:ind w:left="181" w:hanging="142"/>
              <w:jc w:val="both"/>
              <w:rPr>
                <w:rFonts w:ascii="Times New Roman" w:hAnsi="Times New Roman" w:cs="Times New Roman"/>
              </w:rPr>
            </w:pPr>
            <w:r w:rsidRPr="007D3326">
              <w:rPr>
                <w:rFonts w:ascii="Times New Roman" w:hAnsi="Times New Roman" w:cs="Times New Roman"/>
              </w:rPr>
              <w:t>Hemşirelikte Öğretim, Doğum ve Kadın Sağlığı Hemşireliği, Çocuk Sağlığı ve Hastalıkları Hemşireliği, Ruh Sağlığı Hemşireliği, Halk Sağlığı Hemşireliği, Hemşirelikte Yönetim ve ilgili uygulama dersleri yarıyıl sonu başarı istatistikleri</w:t>
            </w:r>
          </w:p>
          <w:p w14:paraId="491E7029" w14:textId="77777777" w:rsidR="00F93E56" w:rsidRPr="007D3326" w:rsidRDefault="00F43649" w:rsidP="00747B5A">
            <w:pPr>
              <w:pStyle w:val="ListeParagraf"/>
              <w:numPr>
                <w:ilvl w:val="0"/>
                <w:numId w:val="19"/>
              </w:numPr>
              <w:ind w:left="181" w:hanging="142"/>
              <w:jc w:val="both"/>
              <w:rPr>
                <w:rFonts w:ascii="Times New Roman" w:hAnsi="Times New Roman" w:cs="Times New Roman"/>
              </w:rPr>
            </w:pPr>
            <w:r w:rsidRPr="007D3326">
              <w:rPr>
                <w:rFonts w:ascii="Times New Roman" w:hAnsi="Times New Roman" w:cs="Times New Roman"/>
              </w:rPr>
              <w:t>Eğitim etkinliği kayıt formları</w:t>
            </w:r>
            <w:r w:rsidR="00F93E56" w:rsidRPr="007D3326">
              <w:rPr>
                <w:rFonts w:ascii="Times New Roman" w:hAnsi="Times New Roman" w:cs="Times New Roman"/>
              </w:rPr>
              <w:t xml:space="preserve"> </w:t>
            </w:r>
          </w:p>
          <w:p w14:paraId="6B1B829F" w14:textId="65D21F1E" w:rsidR="00F93E56" w:rsidRPr="007D3326" w:rsidRDefault="00F93E56" w:rsidP="00747B5A">
            <w:pPr>
              <w:pStyle w:val="ListeParagraf"/>
              <w:numPr>
                <w:ilvl w:val="0"/>
                <w:numId w:val="19"/>
              </w:numPr>
              <w:ind w:left="181" w:hanging="142"/>
              <w:jc w:val="both"/>
              <w:rPr>
                <w:rFonts w:ascii="Times New Roman" w:hAnsi="Times New Roman" w:cs="Times New Roman"/>
              </w:rPr>
            </w:pPr>
            <w:r w:rsidRPr="007D3326">
              <w:rPr>
                <w:rFonts w:ascii="Times New Roman" w:hAnsi="Times New Roman" w:cs="Times New Roman"/>
              </w:rPr>
              <w:t xml:space="preserve">Program Çıktıları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Anketi</w:t>
            </w:r>
          </w:p>
        </w:tc>
      </w:tr>
      <w:tr w:rsidR="00053EB0" w:rsidRPr="007D3326" w14:paraId="0E925DF1" w14:textId="196EEEA6" w:rsidTr="007D3326">
        <w:trPr>
          <w:trHeight w:val="1406"/>
        </w:trPr>
        <w:tc>
          <w:tcPr>
            <w:tcW w:w="3397" w:type="dxa"/>
            <w:tcBorders>
              <w:top w:val="single" w:sz="4" w:space="0" w:color="auto"/>
              <w:left w:val="single" w:sz="4" w:space="0" w:color="auto"/>
              <w:bottom w:val="single" w:sz="4" w:space="0" w:color="auto"/>
              <w:right w:val="single" w:sz="4" w:space="0" w:color="auto"/>
            </w:tcBorders>
            <w:vAlign w:val="center"/>
            <w:hideMark/>
          </w:tcPr>
          <w:p w14:paraId="6262D4EF" w14:textId="77777777" w:rsidR="00732F4C" w:rsidRPr="007D3326" w:rsidRDefault="00732F4C" w:rsidP="00747B5A">
            <w:pPr>
              <w:jc w:val="both"/>
              <w:rPr>
                <w:rFonts w:ascii="Times New Roman" w:hAnsi="Times New Roman" w:cs="Times New Roman"/>
              </w:rPr>
            </w:pPr>
            <w:r w:rsidRPr="007D3326">
              <w:rPr>
                <w:rFonts w:ascii="Times New Roman" w:hAnsi="Times New Roman" w:cs="Times New Roman"/>
              </w:rPr>
              <w:t>PÇ 7 Kalite anlayışını benimseyerek hemşirelik hizmetlerini uluslararası standartlara uygun bir şekilde yapar.</w:t>
            </w:r>
          </w:p>
        </w:tc>
        <w:tc>
          <w:tcPr>
            <w:tcW w:w="7374" w:type="dxa"/>
            <w:tcBorders>
              <w:top w:val="single" w:sz="4" w:space="0" w:color="auto"/>
              <w:left w:val="single" w:sz="4" w:space="0" w:color="auto"/>
              <w:bottom w:val="single" w:sz="4" w:space="0" w:color="auto"/>
              <w:right w:val="single" w:sz="4" w:space="0" w:color="auto"/>
            </w:tcBorders>
            <w:vAlign w:val="center"/>
            <w:hideMark/>
          </w:tcPr>
          <w:p w14:paraId="2F61EF8F" w14:textId="77777777" w:rsidR="00061F49" w:rsidRPr="007D3326" w:rsidRDefault="00061F49" w:rsidP="00747B5A">
            <w:pPr>
              <w:pStyle w:val="NormalWeb"/>
              <w:numPr>
                <w:ilvl w:val="0"/>
                <w:numId w:val="21"/>
              </w:numPr>
              <w:spacing w:before="0" w:beforeAutospacing="0" w:after="0" w:afterAutospacing="0"/>
              <w:ind w:left="181" w:hanging="142"/>
              <w:jc w:val="both"/>
              <w:rPr>
                <w:sz w:val="22"/>
                <w:szCs w:val="22"/>
              </w:rPr>
            </w:pPr>
            <w:r w:rsidRPr="007D3326">
              <w:rPr>
                <w:sz w:val="22"/>
                <w:szCs w:val="22"/>
              </w:rPr>
              <w:t>Hemşirelikte Yönetim, Hemşirelikte Kalite Yönetimi derslerinde öğrencilerin en az %75’inin başarı göstermesi</w:t>
            </w:r>
          </w:p>
          <w:p w14:paraId="517465F7" w14:textId="77777777" w:rsidR="00061F49" w:rsidRPr="007D3326" w:rsidRDefault="00061F49" w:rsidP="00747B5A">
            <w:pPr>
              <w:pStyle w:val="NormalWeb"/>
              <w:numPr>
                <w:ilvl w:val="0"/>
                <w:numId w:val="21"/>
              </w:numPr>
              <w:spacing w:before="0" w:beforeAutospacing="0" w:after="0" w:afterAutospacing="0"/>
              <w:ind w:left="181" w:hanging="142"/>
              <w:jc w:val="both"/>
              <w:rPr>
                <w:sz w:val="22"/>
                <w:szCs w:val="22"/>
              </w:rPr>
            </w:pPr>
            <w:r w:rsidRPr="007D3326">
              <w:rPr>
                <w:sz w:val="22"/>
                <w:szCs w:val="22"/>
              </w:rPr>
              <w:t>Klinik/saha uygulama değerlendirme formunda öğrencilerin en az %70’inin ≥70 ve üzeri puan alması</w:t>
            </w:r>
          </w:p>
          <w:p w14:paraId="40761F0F" w14:textId="44B51785" w:rsidR="00732F4C" w:rsidRPr="007D3326" w:rsidRDefault="00061F49" w:rsidP="00747B5A">
            <w:pPr>
              <w:pStyle w:val="NormalWeb"/>
              <w:numPr>
                <w:ilvl w:val="0"/>
                <w:numId w:val="21"/>
              </w:numPr>
              <w:spacing w:before="0" w:beforeAutospacing="0" w:after="0" w:afterAutospacing="0"/>
              <w:ind w:left="181" w:hanging="142"/>
              <w:jc w:val="both"/>
              <w:rPr>
                <w:sz w:val="22"/>
                <w:szCs w:val="22"/>
              </w:rPr>
            </w:pPr>
            <w:r w:rsidRPr="007D3326">
              <w:rPr>
                <w:sz w:val="22"/>
                <w:szCs w:val="22"/>
              </w:rPr>
              <w:t xml:space="preserve">Mezuniyet aşamasındaki öğrencilerin PÇ 7 </w:t>
            </w:r>
            <w:proofErr w:type="spellStart"/>
            <w:r w:rsidRPr="007D3326">
              <w:rPr>
                <w:sz w:val="22"/>
                <w:szCs w:val="22"/>
              </w:rPr>
              <w:t>özdeğerlen</w:t>
            </w:r>
            <w:r w:rsidR="00DD755E" w:rsidRPr="007D3326">
              <w:rPr>
                <w:sz w:val="22"/>
                <w:szCs w:val="22"/>
              </w:rPr>
              <w:t>dirme</w:t>
            </w:r>
            <w:proofErr w:type="spellEnd"/>
            <w:r w:rsidR="00DD755E" w:rsidRPr="007D3326">
              <w:rPr>
                <w:sz w:val="22"/>
                <w:szCs w:val="22"/>
              </w:rPr>
              <w:t xml:space="preserve"> ortalamasının ≥3/5 olması</w:t>
            </w:r>
          </w:p>
        </w:tc>
        <w:tc>
          <w:tcPr>
            <w:tcW w:w="4964" w:type="dxa"/>
            <w:tcBorders>
              <w:top w:val="single" w:sz="4" w:space="0" w:color="auto"/>
              <w:left w:val="single" w:sz="4" w:space="0" w:color="auto"/>
              <w:bottom w:val="single" w:sz="4" w:space="0" w:color="auto"/>
              <w:right w:val="single" w:sz="4" w:space="0" w:color="auto"/>
            </w:tcBorders>
            <w:vAlign w:val="center"/>
          </w:tcPr>
          <w:p w14:paraId="4C542DF0" w14:textId="009FF6D3" w:rsidR="00061F49" w:rsidRPr="007D3326" w:rsidRDefault="00061F49" w:rsidP="00747B5A">
            <w:pPr>
              <w:pStyle w:val="ListeParagraf"/>
              <w:numPr>
                <w:ilvl w:val="0"/>
                <w:numId w:val="16"/>
              </w:numPr>
              <w:ind w:left="181" w:hanging="142"/>
              <w:jc w:val="both"/>
              <w:rPr>
                <w:rFonts w:ascii="Times New Roman" w:hAnsi="Times New Roman" w:cs="Times New Roman"/>
              </w:rPr>
            </w:pPr>
            <w:r w:rsidRPr="007D3326">
              <w:rPr>
                <w:rFonts w:ascii="Times New Roman" w:hAnsi="Times New Roman" w:cs="Times New Roman"/>
              </w:rPr>
              <w:t>Ders başarı istatistikleri</w:t>
            </w:r>
          </w:p>
          <w:p w14:paraId="1B66F407" w14:textId="77777777" w:rsidR="00061F49" w:rsidRPr="007D3326" w:rsidRDefault="00061F49" w:rsidP="00747B5A">
            <w:pPr>
              <w:pStyle w:val="ListeParagraf"/>
              <w:numPr>
                <w:ilvl w:val="0"/>
                <w:numId w:val="16"/>
              </w:numPr>
              <w:ind w:left="181" w:hanging="142"/>
              <w:jc w:val="both"/>
              <w:rPr>
                <w:rFonts w:ascii="Times New Roman" w:hAnsi="Times New Roman" w:cs="Times New Roman"/>
              </w:rPr>
            </w:pPr>
            <w:r w:rsidRPr="007D3326">
              <w:rPr>
                <w:rFonts w:ascii="Times New Roman" w:hAnsi="Times New Roman" w:cs="Times New Roman"/>
              </w:rPr>
              <w:t>Öğretim elemanı klinik/saha uygulama değerlendirme onay formu</w:t>
            </w:r>
          </w:p>
          <w:p w14:paraId="4FC60489" w14:textId="57AC722E" w:rsidR="00732F4C" w:rsidRPr="007D3326" w:rsidRDefault="00061F49" w:rsidP="00747B5A">
            <w:pPr>
              <w:pStyle w:val="ListeParagraf"/>
              <w:numPr>
                <w:ilvl w:val="0"/>
                <w:numId w:val="16"/>
              </w:numPr>
              <w:ind w:left="181" w:hanging="142"/>
              <w:jc w:val="both"/>
              <w:rPr>
                <w:rFonts w:ascii="Times New Roman" w:hAnsi="Times New Roman" w:cs="Times New Roman"/>
              </w:rPr>
            </w:pPr>
            <w:r w:rsidRPr="007D3326">
              <w:rPr>
                <w:rFonts w:ascii="Times New Roman" w:hAnsi="Times New Roman" w:cs="Times New Roman"/>
              </w:rPr>
              <w:t xml:space="preserve">Program Çıktıları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Anketi</w:t>
            </w:r>
          </w:p>
        </w:tc>
      </w:tr>
      <w:tr w:rsidR="00053EB0" w:rsidRPr="007D3326" w14:paraId="13B77D75" w14:textId="7AA8D861" w:rsidTr="007D3326">
        <w:trPr>
          <w:trHeight w:val="1310"/>
        </w:trPr>
        <w:tc>
          <w:tcPr>
            <w:tcW w:w="3397" w:type="dxa"/>
            <w:tcBorders>
              <w:top w:val="single" w:sz="4" w:space="0" w:color="auto"/>
              <w:left w:val="single" w:sz="4" w:space="0" w:color="auto"/>
              <w:bottom w:val="single" w:sz="4" w:space="0" w:color="auto"/>
              <w:right w:val="single" w:sz="4" w:space="0" w:color="auto"/>
            </w:tcBorders>
            <w:vAlign w:val="center"/>
            <w:hideMark/>
          </w:tcPr>
          <w:p w14:paraId="202A91B6" w14:textId="77777777" w:rsidR="00732F4C" w:rsidRPr="007D3326" w:rsidRDefault="00732F4C" w:rsidP="00747B5A">
            <w:pPr>
              <w:jc w:val="both"/>
              <w:rPr>
                <w:rFonts w:ascii="Times New Roman" w:hAnsi="Times New Roman" w:cs="Times New Roman"/>
              </w:rPr>
            </w:pPr>
            <w:r w:rsidRPr="007D3326">
              <w:rPr>
                <w:rFonts w:ascii="Times New Roman" w:hAnsi="Times New Roman" w:cs="Times New Roman"/>
              </w:rPr>
              <w:t>PÇ 8 Alanıyla ilgili yasal süreçleri bilip, etik ilkeleri doğru kullanarak mesleki sorumlulukları üstlenir.</w:t>
            </w:r>
          </w:p>
        </w:tc>
        <w:tc>
          <w:tcPr>
            <w:tcW w:w="7374" w:type="dxa"/>
            <w:tcBorders>
              <w:top w:val="single" w:sz="4" w:space="0" w:color="auto"/>
              <w:left w:val="single" w:sz="4" w:space="0" w:color="auto"/>
              <w:bottom w:val="single" w:sz="4" w:space="0" w:color="auto"/>
              <w:right w:val="single" w:sz="4" w:space="0" w:color="auto"/>
            </w:tcBorders>
            <w:vAlign w:val="center"/>
            <w:hideMark/>
          </w:tcPr>
          <w:p w14:paraId="11FD79F3" w14:textId="56F066AE" w:rsidR="00DD755E" w:rsidRPr="007D3326" w:rsidRDefault="00DD755E" w:rsidP="00747B5A">
            <w:pPr>
              <w:pStyle w:val="ListeParagraf"/>
              <w:numPr>
                <w:ilvl w:val="0"/>
                <w:numId w:val="22"/>
              </w:numPr>
              <w:ind w:left="181" w:hanging="142"/>
              <w:jc w:val="both"/>
              <w:rPr>
                <w:rFonts w:ascii="Times New Roman" w:hAnsi="Times New Roman" w:cs="Times New Roman"/>
              </w:rPr>
            </w:pPr>
            <w:r w:rsidRPr="007D3326">
              <w:rPr>
                <w:rFonts w:ascii="Times New Roman" w:hAnsi="Times New Roman" w:cs="Times New Roman"/>
              </w:rPr>
              <w:t>Hemşirelik Tarihi ve Deontolojisi ile Hemşirelikte Yönetim derslerinde öğrencilerin en az %75’inin başarı göstermesi</w:t>
            </w:r>
          </w:p>
          <w:p w14:paraId="5FA0169F" w14:textId="2D1B5130" w:rsidR="00DD755E" w:rsidRPr="007D3326" w:rsidRDefault="00DD755E" w:rsidP="00747B5A">
            <w:pPr>
              <w:pStyle w:val="ListeParagraf"/>
              <w:numPr>
                <w:ilvl w:val="0"/>
                <w:numId w:val="22"/>
              </w:numPr>
              <w:ind w:left="181" w:hanging="142"/>
              <w:jc w:val="both"/>
              <w:rPr>
                <w:rFonts w:ascii="Times New Roman" w:hAnsi="Times New Roman" w:cs="Times New Roman"/>
              </w:rPr>
            </w:pPr>
            <w:r w:rsidRPr="007D3326">
              <w:rPr>
                <w:rFonts w:ascii="Times New Roman" w:hAnsi="Times New Roman" w:cs="Times New Roman"/>
              </w:rPr>
              <w:t xml:space="preserve">Klinik/saha uygulama değerlendirme formunda </w:t>
            </w:r>
            <w:proofErr w:type="spellStart"/>
            <w:r w:rsidRPr="007D3326">
              <w:rPr>
                <w:rFonts w:ascii="Times New Roman" w:hAnsi="Times New Roman" w:cs="Times New Roman"/>
              </w:rPr>
              <w:t>ğrencilerin</w:t>
            </w:r>
            <w:proofErr w:type="spellEnd"/>
            <w:r w:rsidRPr="007D3326">
              <w:rPr>
                <w:rFonts w:ascii="Times New Roman" w:hAnsi="Times New Roman" w:cs="Times New Roman"/>
              </w:rPr>
              <w:t xml:space="preserve"> en az %70’inin ≥70 puan alması</w:t>
            </w:r>
          </w:p>
          <w:p w14:paraId="1905EF3C" w14:textId="137218DF" w:rsidR="00732F4C" w:rsidRPr="007D3326" w:rsidRDefault="00DD755E" w:rsidP="00747B5A">
            <w:pPr>
              <w:pStyle w:val="ListeParagraf"/>
              <w:numPr>
                <w:ilvl w:val="0"/>
                <w:numId w:val="22"/>
              </w:numPr>
              <w:ind w:left="181" w:hanging="142"/>
              <w:jc w:val="both"/>
              <w:rPr>
                <w:rFonts w:ascii="Times New Roman" w:hAnsi="Times New Roman" w:cs="Times New Roman"/>
              </w:rPr>
            </w:pPr>
            <w:r w:rsidRPr="007D3326">
              <w:rPr>
                <w:rFonts w:ascii="Times New Roman" w:hAnsi="Times New Roman" w:cs="Times New Roman"/>
              </w:rPr>
              <w:t xml:space="preserve">Mezuniyet aşamasındaki öğrencilerin PÇ 8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ortalamasının ≥3/5 olması</w:t>
            </w:r>
            <w:r w:rsidR="00732F4C" w:rsidRPr="007D3326">
              <w:rPr>
                <w:rFonts w:ascii="Times New Roman" w:hAnsi="Times New Roman" w:cs="Times New Roman"/>
              </w:rPr>
              <w:t xml:space="preserve"> </w:t>
            </w:r>
          </w:p>
        </w:tc>
        <w:tc>
          <w:tcPr>
            <w:tcW w:w="4964" w:type="dxa"/>
            <w:tcBorders>
              <w:top w:val="single" w:sz="4" w:space="0" w:color="auto"/>
              <w:left w:val="single" w:sz="4" w:space="0" w:color="auto"/>
              <w:bottom w:val="single" w:sz="4" w:space="0" w:color="auto"/>
              <w:right w:val="single" w:sz="4" w:space="0" w:color="auto"/>
            </w:tcBorders>
            <w:vAlign w:val="center"/>
          </w:tcPr>
          <w:p w14:paraId="574F8331" w14:textId="77777777" w:rsidR="00D32F82" w:rsidRPr="007D3326" w:rsidRDefault="00D32F82" w:rsidP="00747B5A">
            <w:pPr>
              <w:pStyle w:val="ListeParagraf"/>
              <w:numPr>
                <w:ilvl w:val="0"/>
                <w:numId w:val="22"/>
              </w:numPr>
              <w:ind w:left="181" w:hanging="142"/>
              <w:jc w:val="both"/>
              <w:rPr>
                <w:rFonts w:ascii="Times New Roman" w:hAnsi="Times New Roman" w:cs="Times New Roman"/>
              </w:rPr>
            </w:pPr>
            <w:r w:rsidRPr="007D3326">
              <w:rPr>
                <w:rFonts w:ascii="Times New Roman" w:hAnsi="Times New Roman" w:cs="Times New Roman"/>
              </w:rPr>
              <w:t>Ders başarı istatistikleri</w:t>
            </w:r>
          </w:p>
          <w:p w14:paraId="1E618F4F" w14:textId="77777777" w:rsidR="00D32F82" w:rsidRPr="007D3326" w:rsidRDefault="00D32F82" w:rsidP="00747B5A">
            <w:pPr>
              <w:pStyle w:val="ListeParagraf"/>
              <w:numPr>
                <w:ilvl w:val="0"/>
                <w:numId w:val="22"/>
              </w:numPr>
              <w:ind w:left="181" w:hanging="142"/>
              <w:jc w:val="both"/>
              <w:rPr>
                <w:rFonts w:ascii="Times New Roman" w:hAnsi="Times New Roman" w:cs="Times New Roman"/>
              </w:rPr>
            </w:pPr>
            <w:r w:rsidRPr="007D3326">
              <w:rPr>
                <w:rFonts w:ascii="Times New Roman" w:hAnsi="Times New Roman" w:cs="Times New Roman"/>
              </w:rPr>
              <w:t>Öğretim elemanı klinik/saha uygulama değerlendirme onay formu</w:t>
            </w:r>
          </w:p>
          <w:p w14:paraId="3A81EE8F" w14:textId="1FC39441" w:rsidR="00732F4C" w:rsidRPr="007D3326" w:rsidRDefault="00D32F82" w:rsidP="00747B5A">
            <w:pPr>
              <w:pStyle w:val="ListeParagraf"/>
              <w:numPr>
                <w:ilvl w:val="0"/>
                <w:numId w:val="22"/>
              </w:numPr>
              <w:ind w:left="181" w:hanging="142"/>
              <w:jc w:val="both"/>
              <w:rPr>
                <w:rFonts w:ascii="Times New Roman" w:hAnsi="Times New Roman" w:cs="Times New Roman"/>
              </w:rPr>
            </w:pPr>
            <w:r w:rsidRPr="007D3326">
              <w:rPr>
                <w:rFonts w:ascii="Times New Roman" w:hAnsi="Times New Roman" w:cs="Times New Roman"/>
              </w:rPr>
              <w:t xml:space="preserve">Program Çıktıları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Anketi</w:t>
            </w:r>
          </w:p>
        </w:tc>
      </w:tr>
      <w:tr w:rsidR="00053EB0" w:rsidRPr="007D3326" w14:paraId="136C9376" w14:textId="25A9BE64" w:rsidTr="007D3326">
        <w:trPr>
          <w:trHeight w:val="1275"/>
        </w:trPr>
        <w:tc>
          <w:tcPr>
            <w:tcW w:w="3397" w:type="dxa"/>
            <w:tcBorders>
              <w:top w:val="single" w:sz="4" w:space="0" w:color="auto"/>
              <w:left w:val="single" w:sz="4" w:space="0" w:color="auto"/>
              <w:bottom w:val="single" w:sz="4" w:space="0" w:color="auto"/>
              <w:right w:val="single" w:sz="4" w:space="0" w:color="auto"/>
            </w:tcBorders>
            <w:vAlign w:val="center"/>
            <w:hideMark/>
          </w:tcPr>
          <w:p w14:paraId="0154AEE0" w14:textId="77777777" w:rsidR="00732F4C" w:rsidRPr="007D3326" w:rsidRDefault="00732F4C" w:rsidP="00747B5A">
            <w:pPr>
              <w:jc w:val="both"/>
              <w:rPr>
                <w:rFonts w:ascii="Times New Roman" w:hAnsi="Times New Roman" w:cs="Times New Roman"/>
              </w:rPr>
            </w:pPr>
            <w:r w:rsidRPr="007D3326">
              <w:rPr>
                <w:rFonts w:ascii="Times New Roman" w:hAnsi="Times New Roman" w:cs="Times New Roman"/>
              </w:rPr>
              <w:t>PÇ 9 Hastaların fizyolojik, psikolojik, sosyal ve kültürel özelliklerine ilişkin öğrenciler mesleki bilimsel bilgilere sahip olur.</w:t>
            </w:r>
          </w:p>
        </w:tc>
        <w:tc>
          <w:tcPr>
            <w:tcW w:w="7374" w:type="dxa"/>
            <w:tcBorders>
              <w:top w:val="single" w:sz="4" w:space="0" w:color="auto"/>
              <w:left w:val="single" w:sz="4" w:space="0" w:color="auto"/>
              <w:bottom w:val="single" w:sz="4" w:space="0" w:color="auto"/>
              <w:right w:val="single" w:sz="4" w:space="0" w:color="auto"/>
            </w:tcBorders>
            <w:vAlign w:val="center"/>
            <w:hideMark/>
          </w:tcPr>
          <w:p w14:paraId="35BFE8E0" w14:textId="226FAAF6" w:rsidR="00D32F82" w:rsidRPr="007D3326" w:rsidRDefault="00D32F82" w:rsidP="00747B5A">
            <w:pPr>
              <w:pStyle w:val="ListeParagraf"/>
              <w:numPr>
                <w:ilvl w:val="0"/>
                <w:numId w:val="23"/>
              </w:numPr>
              <w:ind w:left="181" w:hanging="142"/>
              <w:jc w:val="both"/>
              <w:rPr>
                <w:rFonts w:ascii="Times New Roman" w:hAnsi="Times New Roman" w:cs="Times New Roman"/>
              </w:rPr>
            </w:pPr>
            <w:r w:rsidRPr="007D3326">
              <w:rPr>
                <w:rFonts w:ascii="Times New Roman" w:hAnsi="Times New Roman" w:cs="Times New Roman"/>
              </w:rPr>
              <w:t>Psikoloji, Ruh Sağlığı ve Psikiyatri Hemşireliği, Çocuk Sağlığı Hemşireliği, Doğum ve Kadın Sağlığı Hemşireliği, Sağlık Sosyolojisi ve Antropolojisi ve Kültürlerarası Hemşirelik derslerinde öğrencilerin en az %75’inin başarı göstermesi.</w:t>
            </w:r>
          </w:p>
          <w:p w14:paraId="5658456F" w14:textId="33990469" w:rsidR="00732F4C" w:rsidRPr="007D3326" w:rsidRDefault="00D32F82" w:rsidP="00747B5A">
            <w:pPr>
              <w:pStyle w:val="ListeParagraf"/>
              <w:numPr>
                <w:ilvl w:val="0"/>
                <w:numId w:val="23"/>
              </w:numPr>
              <w:ind w:left="181" w:hanging="142"/>
              <w:jc w:val="both"/>
              <w:rPr>
                <w:rFonts w:ascii="Times New Roman" w:hAnsi="Times New Roman" w:cs="Times New Roman"/>
              </w:rPr>
            </w:pPr>
            <w:r w:rsidRPr="007D3326">
              <w:rPr>
                <w:rFonts w:ascii="Times New Roman" w:hAnsi="Times New Roman" w:cs="Times New Roman"/>
              </w:rPr>
              <w:t xml:space="preserve">Mezuniyet aşamasındaki öğrencilerin PÇ 9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ortalamasının ≥3/5 olması</w:t>
            </w:r>
            <w:r w:rsidR="00732F4C" w:rsidRPr="007D3326">
              <w:rPr>
                <w:rFonts w:ascii="Times New Roman" w:hAnsi="Times New Roman" w:cs="Times New Roman"/>
              </w:rPr>
              <w:t xml:space="preserve"> </w:t>
            </w:r>
          </w:p>
        </w:tc>
        <w:tc>
          <w:tcPr>
            <w:tcW w:w="4964" w:type="dxa"/>
            <w:tcBorders>
              <w:top w:val="single" w:sz="4" w:space="0" w:color="auto"/>
              <w:left w:val="single" w:sz="4" w:space="0" w:color="auto"/>
              <w:bottom w:val="single" w:sz="4" w:space="0" w:color="auto"/>
              <w:right w:val="single" w:sz="4" w:space="0" w:color="auto"/>
            </w:tcBorders>
            <w:vAlign w:val="center"/>
          </w:tcPr>
          <w:p w14:paraId="00C8226A" w14:textId="41FFC931" w:rsidR="00053EB0" w:rsidRPr="007D3326" w:rsidRDefault="007D3326" w:rsidP="00747B5A">
            <w:pPr>
              <w:pStyle w:val="ListeParagraf"/>
              <w:numPr>
                <w:ilvl w:val="0"/>
                <w:numId w:val="23"/>
              </w:numPr>
              <w:ind w:left="181" w:hanging="142"/>
              <w:jc w:val="both"/>
              <w:rPr>
                <w:rFonts w:ascii="Times New Roman" w:hAnsi="Times New Roman" w:cs="Times New Roman"/>
              </w:rPr>
            </w:pPr>
            <w:r w:rsidRPr="007D3326">
              <w:rPr>
                <w:rFonts w:ascii="Times New Roman" w:hAnsi="Times New Roman" w:cs="Times New Roman"/>
              </w:rPr>
              <w:t>Uygulama</w:t>
            </w:r>
            <w:r w:rsidR="00053EB0" w:rsidRPr="007D3326">
              <w:rPr>
                <w:rFonts w:ascii="Times New Roman" w:hAnsi="Times New Roman" w:cs="Times New Roman"/>
              </w:rPr>
              <w:t xml:space="preserve"> </w:t>
            </w:r>
            <w:r w:rsidRPr="007D3326">
              <w:rPr>
                <w:rFonts w:ascii="Times New Roman" w:hAnsi="Times New Roman" w:cs="Times New Roman"/>
              </w:rPr>
              <w:t xml:space="preserve">ve ders ilgili </w:t>
            </w:r>
            <w:r w:rsidR="00053EB0" w:rsidRPr="007D3326">
              <w:rPr>
                <w:rFonts w:ascii="Times New Roman" w:hAnsi="Times New Roman" w:cs="Times New Roman"/>
              </w:rPr>
              <w:t>başarı istatistikleri</w:t>
            </w:r>
          </w:p>
          <w:p w14:paraId="7BF9BF04" w14:textId="5FD282C1" w:rsidR="00732F4C" w:rsidRPr="007D3326" w:rsidRDefault="00053EB0" w:rsidP="00747B5A">
            <w:pPr>
              <w:pStyle w:val="ListeParagraf"/>
              <w:numPr>
                <w:ilvl w:val="0"/>
                <w:numId w:val="23"/>
              </w:numPr>
              <w:ind w:left="181" w:hanging="142"/>
              <w:jc w:val="both"/>
              <w:rPr>
                <w:rFonts w:ascii="Times New Roman" w:hAnsi="Times New Roman" w:cs="Times New Roman"/>
              </w:rPr>
            </w:pPr>
            <w:r w:rsidRPr="007D3326">
              <w:rPr>
                <w:rFonts w:ascii="Times New Roman" w:hAnsi="Times New Roman" w:cs="Times New Roman"/>
              </w:rPr>
              <w:t xml:space="preserve">Program Çıktıları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Anketi</w:t>
            </w:r>
          </w:p>
        </w:tc>
      </w:tr>
      <w:tr w:rsidR="00053EB0" w:rsidRPr="007D3326" w14:paraId="75C2DE44" w14:textId="3722019A" w:rsidTr="00747B5A">
        <w:trPr>
          <w:trHeight w:val="1694"/>
        </w:trPr>
        <w:tc>
          <w:tcPr>
            <w:tcW w:w="3397" w:type="dxa"/>
            <w:tcBorders>
              <w:top w:val="single" w:sz="4" w:space="0" w:color="auto"/>
              <w:left w:val="single" w:sz="4" w:space="0" w:color="auto"/>
              <w:bottom w:val="single" w:sz="4" w:space="0" w:color="auto"/>
              <w:right w:val="single" w:sz="4" w:space="0" w:color="auto"/>
            </w:tcBorders>
            <w:vAlign w:val="center"/>
            <w:hideMark/>
          </w:tcPr>
          <w:p w14:paraId="4761CB11" w14:textId="77777777" w:rsidR="00732F4C" w:rsidRPr="007D3326" w:rsidRDefault="00732F4C" w:rsidP="00747B5A">
            <w:pPr>
              <w:jc w:val="both"/>
              <w:rPr>
                <w:rFonts w:ascii="Times New Roman" w:hAnsi="Times New Roman" w:cs="Times New Roman"/>
              </w:rPr>
            </w:pPr>
            <w:r w:rsidRPr="007D3326">
              <w:rPr>
                <w:rFonts w:ascii="Times New Roman" w:hAnsi="Times New Roman" w:cs="Times New Roman"/>
              </w:rPr>
              <w:t>PÇ 10 Hemşirelik mesleğinde kullanılan sağlık, fen, sosyal alanlarına ilişkin bilimsel bilgileri kullanabilir.</w:t>
            </w:r>
          </w:p>
        </w:tc>
        <w:tc>
          <w:tcPr>
            <w:tcW w:w="7374" w:type="dxa"/>
            <w:tcBorders>
              <w:top w:val="single" w:sz="4" w:space="0" w:color="auto"/>
              <w:left w:val="single" w:sz="4" w:space="0" w:color="auto"/>
              <w:bottom w:val="single" w:sz="4" w:space="0" w:color="auto"/>
              <w:right w:val="single" w:sz="4" w:space="0" w:color="auto"/>
            </w:tcBorders>
            <w:vAlign w:val="center"/>
            <w:hideMark/>
          </w:tcPr>
          <w:p w14:paraId="26A9F7C3" w14:textId="592B4694" w:rsidR="00053EB0" w:rsidRPr="007D3326" w:rsidRDefault="00053EB0" w:rsidP="00747B5A">
            <w:pPr>
              <w:pStyle w:val="NormalWeb"/>
              <w:numPr>
                <w:ilvl w:val="0"/>
                <w:numId w:val="24"/>
              </w:numPr>
              <w:spacing w:before="0" w:beforeAutospacing="0" w:after="0" w:afterAutospacing="0"/>
              <w:ind w:left="181" w:hanging="142"/>
              <w:jc w:val="both"/>
              <w:rPr>
                <w:sz w:val="22"/>
                <w:szCs w:val="22"/>
              </w:rPr>
            </w:pPr>
            <w:r w:rsidRPr="007D3326">
              <w:rPr>
                <w:sz w:val="22"/>
                <w:szCs w:val="22"/>
              </w:rPr>
              <w:t>Temel bilim derslerinde (Anatomi, Fizyoloji, Biyokimya, Histoloji ve Embriyoloji, Mikrobiyoloji ve Parazitoloji, Patoloji, Farmakoloji, Psikoloji, Sağlık Sosyolojisi ve ilgili temel bilim dersleri) öğrencilerin en az %75’inin başarı göstermesi</w:t>
            </w:r>
          </w:p>
          <w:p w14:paraId="59958535" w14:textId="0AD99E6A" w:rsidR="00053EB0" w:rsidRPr="007D3326" w:rsidRDefault="00053EB0" w:rsidP="00747B5A">
            <w:pPr>
              <w:pStyle w:val="NormalWeb"/>
              <w:numPr>
                <w:ilvl w:val="0"/>
                <w:numId w:val="24"/>
              </w:numPr>
              <w:spacing w:before="0" w:beforeAutospacing="0" w:after="0" w:afterAutospacing="0"/>
              <w:ind w:left="181" w:hanging="142"/>
              <w:jc w:val="both"/>
              <w:rPr>
                <w:sz w:val="22"/>
                <w:szCs w:val="22"/>
              </w:rPr>
            </w:pPr>
            <w:r w:rsidRPr="007D3326">
              <w:rPr>
                <w:sz w:val="22"/>
                <w:szCs w:val="22"/>
              </w:rPr>
              <w:t>Klinik/saha uygulamalı derslerde öğrencilerin en az %70’inin ≥70 puan alması</w:t>
            </w:r>
          </w:p>
          <w:p w14:paraId="6E9F711A" w14:textId="07B1FF29" w:rsidR="00732F4C" w:rsidRPr="007D3326" w:rsidRDefault="00053EB0" w:rsidP="00747B5A">
            <w:pPr>
              <w:pStyle w:val="NormalWeb"/>
              <w:numPr>
                <w:ilvl w:val="0"/>
                <w:numId w:val="24"/>
              </w:numPr>
              <w:spacing w:before="0" w:beforeAutospacing="0" w:after="0" w:afterAutospacing="0"/>
              <w:ind w:left="181" w:hanging="142"/>
              <w:jc w:val="both"/>
              <w:rPr>
                <w:sz w:val="22"/>
                <w:szCs w:val="22"/>
              </w:rPr>
            </w:pPr>
            <w:r w:rsidRPr="007D3326">
              <w:rPr>
                <w:sz w:val="22"/>
                <w:szCs w:val="22"/>
              </w:rPr>
              <w:t xml:space="preserve">Mezuniyet aşamasındaki öğrencilerin PÇ 10 </w:t>
            </w:r>
            <w:proofErr w:type="spellStart"/>
            <w:r w:rsidRPr="007D3326">
              <w:rPr>
                <w:sz w:val="22"/>
                <w:szCs w:val="22"/>
              </w:rPr>
              <w:t>özdeğerlendirme</w:t>
            </w:r>
            <w:proofErr w:type="spellEnd"/>
            <w:r w:rsidRPr="007D3326">
              <w:rPr>
                <w:sz w:val="22"/>
                <w:szCs w:val="22"/>
              </w:rPr>
              <w:t xml:space="preserve"> ortalamasının ≥3/5 olması</w:t>
            </w:r>
          </w:p>
        </w:tc>
        <w:tc>
          <w:tcPr>
            <w:tcW w:w="4964" w:type="dxa"/>
            <w:tcBorders>
              <w:top w:val="single" w:sz="4" w:space="0" w:color="auto"/>
              <w:left w:val="single" w:sz="4" w:space="0" w:color="auto"/>
              <w:bottom w:val="single" w:sz="4" w:space="0" w:color="auto"/>
              <w:right w:val="single" w:sz="4" w:space="0" w:color="auto"/>
            </w:tcBorders>
            <w:vAlign w:val="center"/>
          </w:tcPr>
          <w:p w14:paraId="0E91C9E0" w14:textId="77777777" w:rsidR="00053EB0" w:rsidRPr="007D3326" w:rsidRDefault="00053EB0" w:rsidP="00747B5A">
            <w:pPr>
              <w:pStyle w:val="ListeParagraf"/>
              <w:numPr>
                <w:ilvl w:val="0"/>
                <w:numId w:val="22"/>
              </w:numPr>
              <w:ind w:left="181" w:hanging="142"/>
              <w:jc w:val="both"/>
              <w:rPr>
                <w:rFonts w:ascii="Times New Roman" w:hAnsi="Times New Roman" w:cs="Times New Roman"/>
              </w:rPr>
            </w:pPr>
            <w:r w:rsidRPr="007D3326">
              <w:rPr>
                <w:rFonts w:ascii="Times New Roman" w:hAnsi="Times New Roman" w:cs="Times New Roman"/>
              </w:rPr>
              <w:t>Ders başarı istatistikleri</w:t>
            </w:r>
          </w:p>
          <w:p w14:paraId="4DD03686" w14:textId="77777777" w:rsidR="00053EB0" w:rsidRPr="007D3326" w:rsidRDefault="00053EB0" w:rsidP="00747B5A">
            <w:pPr>
              <w:pStyle w:val="ListeParagraf"/>
              <w:numPr>
                <w:ilvl w:val="0"/>
                <w:numId w:val="22"/>
              </w:numPr>
              <w:ind w:left="181" w:hanging="142"/>
              <w:jc w:val="both"/>
              <w:rPr>
                <w:rFonts w:ascii="Times New Roman" w:hAnsi="Times New Roman" w:cs="Times New Roman"/>
              </w:rPr>
            </w:pPr>
            <w:r w:rsidRPr="007D3326">
              <w:rPr>
                <w:rFonts w:ascii="Times New Roman" w:hAnsi="Times New Roman" w:cs="Times New Roman"/>
              </w:rPr>
              <w:t>Öğretim elemanı klinik/saha uygulama değerlendirme onay formu</w:t>
            </w:r>
          </w:p>
          <w:p w14:paraId="2EA4423E" w14:textId="47C8950F" w:rsidR="00732F4C" w:rsidRPr="007D3326" w:rsidRDefault="00053EB0" w:rsidP="00747B5A">
            <w:pPr>
              <w:pStyle w:val="ListeParagraf"/>
              <w:numPr>
                <w:ilvl w:val="0"/>
                <w:numId w:val="22"/>
              </w:numPr>
              <w:ind w:left="181" w:hanging="142"/>
              <w:jc w:val="both"/>
              <w:rPr>
                <w:rFonts w:ascii="Times New Roman" w:hAnsi="Times New Roman" w:cs="Times New Roman"/>
              </w:rPr>
            </w:pPr>
            <w:r w:rsidRPr="007D3326">
              <w:rPr>
                <w:rFonts w:ascii="Times New Roman" w:hAnsi="Times New Roman" w:cs="Times New Roman"/>
              </w:rPr>
              <w:t xml:space="preserve">Program Çıktıları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Anketi</w:t>
            </w:r>
          </w:p>
        </w:tc>
      </w:tr>
      <w:tr w:rsidR="00053EB0" w:rsidRPr="007D3326" w14:paraId="3D2291B4" w14:textId="6E8E216F" w:rsidTr="007D3326">
        <w:trPr>
          <w:trHeight w:val="1851"/>
        </w:trPr>
        <w:tc>
          <w:tcPr>
            <w:tcW w:w="3397" w:type="dxa"/>
            <w:tcBorders>
              <w:top w:val="single" w:sz="4" w:space="0" w:color="auto"/>
              <w:left w:val="single" w:sz="4" w:space="0" w:color="auto"/>
              <w:bottom w:val="single" w:sz="4" w:space="0" w:color="auto"/>
              <w:right w:val="single" w:sz="4" w:space="0" w:color="auto"/>
            </w:tcBorders>
            <w:vAlign w:val="center"/>
            <w:hideMark/>
          </w:tcPr>
          <w:p w14:paraId="4FD5BF3A" w14:textId="51DDE052" w:rsidR="00732F4C" w:rsidRPr="007D3326" w:rsidRDefault="00732F4C" w:rsidP="00747B5A">
            <w:pPr>
              <w:jc w:val="both"/>
              <w:rPr>
                <w:rFonts w:ascii="Times New Roman" w:hAnsi="Times New Roman" w:cs="Times New Roman"/>
              </w:rPr>
            </w:pPr>
            <w:r w:rsidRPr="007D3326">
              <w:rPr>
                <w:rFonts w:ascii="Times New Roman" w:hAnsi="Times New Roman" w:cs="Times New Roman"/>
              </w:rPr>
              <w:t>PÇ 11 Çağdaş hemşireliğin rollerini özümseyerek çalışmalarını yürütür.</w:t>
            </w:r>
          </w:p>
        </w:tc>
        <w:tc>
          <w:tcPr>
            <w:tcW w:w="7374" w:type="dxa"/>
            <w:tcBorders>
              <w:top w:val="single" w:sz="4" w:space="0" w:color="auto"/>
              <w:left w:val="single" w:sz="4" w:space="0" w:color="auto"/>
              <w:bottom w:val="single" w:sz="4" w:space="0" w:color="auto"/>
              <w:right w:val="single" w:sz="4" w:space="0" w:color="auto"/>
            </w:tcBorders>
            <w:vAlign w:val="center"/>
            <w:hideMark/>
          </w:tcPr>
          <w:p w14:paraId="7E13B10C" w14:textId="6475177E" w:rsidR="00053EB0" w:rsidRPr="007D3326" w:rsidRDefault="00053EB0" w:rsidP="00747B5A">
            <w:pPr>
              <w:pStyle w:val="NormalWeb"/>
              <w:numPr>
                <w:ilvl w:val="0"/>
                <w:numId w:val="25"/>
              </w:numPr>
              <w:spacing w:before="0" w:beforeAutospacing="0" w:after="0" w:afterAutospacing="0"/>
              <w:ind w:left="181" w:hanging="142"/>
              <w:jc w:val="both"/>
              <w:rPr>
                <w:sz w:val="22"/>
                <w:szCs w:val="22"/>
              </w:rPr>
            </w:pPr>
            <w:r w:rsidRPr="007D3326">
              <w:rPr>
                <w:sz w:val="22"/>
                <w:szCs w:val="22"/>
              </w:rPr>
              <w:t>Hemşirelikte Yönetim, Hemşirelikte Liderlik ve Hemşirelikte Kalite Yönetimi derslerinde öğrencilerin en az %75’inin başarı göstermesi</w:t>
            </w:r>
          </w:p>
          <w:p w14:paraId="547C04BB" w14:textId="7F0AA5AE" w:rsidR="00053EB0" w:rsidRPr="007D3326" w:rsidRDefault="00053EB0" w:rsidP="00747B5A">
            <w:pPr>
              <w:pStyle w:val="NormalWeb"/>
              <w:numPr>
                <w:ilvl w:val="0"/>
                <w:numId w:val="25"/>
              </w:numPr>
              <w:spacing w:before="0" w:beforeAutospacing="0" w:after="0" w:afterAutospacing="0"/>
              <w:ind w:left="181" w:hanging="142"/>
              <w:jc w:val="both"/>
              <w:rPr>
                <w:sz w:val="22"/>
                <w:szCs w:val="22"/>
              </w:rPr>
            </w:pPr>
            <w:r w:rsidRPr="007D3326">
              <w:rPr>
                <w:sz w:val="22"/>
                <w:szCs w:val="22"/>
              </w:rPr>
              <w:t>Klinik/saha uygulama değerlendirme formunda öğrencilerin en az %70’inin ≥70 puan alması</w:t>
            </w:r>
          </w:p>
          <w:p w14:paraId="7A428D99" w14:textId="56226AE0" w:rsidR="00053EB0" w:rsidRPr="007D3326" w:rsidRDefault="00053EB0" w:rsidP="00747B5A">
            <w:pPr>
              <w:pStyle w:val="ListeParagraf"/>
              <w:numPr>
                <w:ilvl w:val="0"/>
                <w:numId w:val="25"/>
              </w:numPr>
              <w:ind w:left="181" w:hanging="142"/>
              <w:jc w:val="both"/>
              <w:rPr>
                <w:rFonts w:ascii="Times New Roman" w:hAnsi="Times New Roman" w:cs="Times New Roman"/>
              </w:rPr>
            </w:pPr>
            <w:r w:rsidRPr="007D3326">
              <w:rPr>
                <w:rFonts w:ascii="Times New Roman" w:hAnsi="Times New Roman" w:cs="Times New Roman"/>
                <w:kern w:val="0"/>
                <w14:ligatures w14:val="none"/>
              </w:rPr>
              <w:t xml:space="preserve">Mezuniyet aşamasındaki öğrencilerin sınıf </w:t>
            </w:r>
            <w:proofErr w:type="spellStart"/>
            <w:r w:rsidRPr="007D3326">
              <w:rPr>
                <w:rFonts w:ascii="Times New Roman" w:hAnsi="Times New Roman" w:cs="Times New Roman"/>
                <w:kern w:val="0"/>
                <w14:ligatures w14:val="none"/>
              </w:rPr>
              <w:t>GANO’nun</w:t>
            </w:r>
            <w:proofErr w:type="spellEnd"/>
            <w:r w:rsidRPr="007D3326">
              <w:rPr>
                <w:rFonts w:ascii="Times New Roman" w:hAnsi="Times New Roman" w:cs="Times New Roman"/>
                <w:kern w:val="0"/>
                <w14:ligatures w14:val="none"/>
              </w:rPr>
              <w:t xml:space="preserve"> </w:t>
            </w:r>
            <w:r w:rsidR="007D3326" w:rsidRPr="007D3326">
              <w:rPr>
                <w:rFonts w:ascii="Times New Roman" w:hAnsi="Times New Roman" w:cs="Times New Roman"/>
              </w:rPr>
              <w:t>≥</w:t>
            </w:r>
            <w:r w:rsidRPr="007D3326">
              <w:rPr>
                <w:rFonts w:ascii="Times New Roman" w:hAnsi="Times New Roman" w:cs="Times New Roman"/>
                <w:kern w:val="0"/>
                <w14:ligatures w14:val="none"/>
              </w:rPr>
              <w:t>2.00 olması</w:t>
            </w:r>
          </w:p>
          <w:p w14:paraId="528B17F2" w14:textId="0A606A60" w:rsidR="00732F4C" w:rsidRPr="007D3326" w:rsidRDefault="00053EB0" w:rsidP="00747B5A">
            <w:pPr>
              <w:pStyle w:val="NormalWeb"/>
              <w:numPr>
                <w:ilvl w:val="0"/>
                <w:numId w:val="25"/>
              </w:numPr>
              <w:spacing w:before="0" w:beforeAutospacing="0" w:after="0" w:afterAutospacing="0"/>
              <w:ind w:left="181" w:hanging="142"/>
              <w:jc w:val="both"/>
              <w:rPr>
                <w:sz w:val="22"/>
                <w:szCs w:val="22"/>
              </w:rPr>
            </w:pPr>
            <w:r w:rsidRPr="007D3326">
              <w:rPr>
                <w:sz w:val="22"/>
                <w:szCs w:val="22"/>
              </w:rPr>
              <w:t xml:space="preserve">Mezuniyet aşamasındaki öğrencilerin PÇ 11 </w:t>
            </w:r>
            <w:proofErr w:type="spellStart"/>
            <w:r w:rsidRPr="007D3326">
              <w:rPr>
                <w:sz w:val="22"/>
                <w:szCs w:val="22"/>
              </w:rPr>
              <w:t>özdeğerlendirme</w:t>
            </w:r>
            <w:proofErr w:type="spellEnd"/>
            <w:r w:rsidRPr="007D3326">
              <w:rPr>
                <w:sz w:val="22"/>
                <w:szCs w:val="22"/>
              </w:rPr>
              <w:t xml:space="preserve"> ortalamasının ≥3/5 olması</w:t>
            </w:r>
            <w:r w:rsidR="00732F4C" w:rsidRPr="007D3326">
              <w:rPr>
                <w:sz w:val="22"/>
                <w:szCs w:val="22"/>
              </w:rPr>
              <w:t xml:space="preserve"> </w:t>
            </w:r>
          </w:p>
        </w:tc>
        <w:tc>
          <w:tcPr>
            <w:tcW w:w="4964" w:type="dxa"/>
            <w:tcBorders>
              <w:top w:val="single" w:sz="4" w:space="0" w:color="auto"/>
              <w:left w:val="single" w:sz="4" w:space="0" w:color="auto"/>
              <w:bottom w:val="single" w:sz="4" w:space="0" w:color="auto"/>
              <w:right w:val="single" w:sz="4" w:space="0" w:color="auto"/>
            </w:tcBorders>
            <w:vAlign w:val="center"/>
          </w:tcPr>
          <w:p w14:paraId="1CAC2BA4" w14:textId="77777777" w:rsidR="007D3326" w:rsidRPr="007D3326" w:rsidRDefault="007D3326" w:rsidP="00747B5A">
            <w:pPr>
              <w:pStyle w:val="ListeParagraf"/>
              <w:numPr>
                <w:ilvl w:val="0"/>
                <w:numId w:val="25"/>
              </w:numPr>
              <w:ind w:left="181" w:hanging="142"/>
              <w:jc w:val="both"/>
              <w:rPr>
                <w:rFonts w:ascii="Times New Roman" w:hAnsi="Times New Roman" w:cs="Times New Roman"/>
              </w:rPr>
            </w:pPr>
            <w:r w:rsidRPr="007D3326">
              <w:rPr>
                <w:rFonts w:ascii="Times New Roman" w:hAnsi="Times New Roman" w:cs="Times New Roman"/>
              </w:rPr>
              <w:t>Ders başarı istatistikleri</w:t>
            </w:r>
          </w:p>
          <w:p w14:paraId="08EDA3E8" w14:textId="77777777" w:rsidR="007D3326" w:rsidRPr="007D3326" w:rsidRDefault="007D3326" w:rsidP="00747B5A">
            <w:pPr>
              <w:pStyle w:val="ListeParagraf"/>
              <w:numPr>
                <w:ilvl w:val="0"/>
                <w:numId w:val="25"/>
              </w:numPr>
              <w:ind w:left="181" w:hanging="142"/>
              <w:jc w:val="both"/>
              <w:rPr>
                <w:rFonts w:ascii="Times New Roman" w:hAnsi="Times New Roman" w:cs="Times New Roman"/>
              </w:rPr>
            </w:pPr>
            <w:r w:rsidRPr="007D3326">
              <w:rPr>
                <w:rFonts w:ascii="Times New Roman" w:hAnsi="Times New Roman" w:cs="Times New Roman"/>
              </w:rPr>
              <w:t>Öğretim elemanı klinik/saha uygulama değerlendirme onay formu</w:t>
            </w:r>
          </w:p>
          <w:p w14:paraId="157A371F" w14:textId="4DDBAFA5" w:rsidR="007D3326" w:rsidRPr="007D3326" w:rsidRDefault="007D3326" w:rsidP="00747B5A">
            <w:pPr>
              <w:pStyle w:val="ListeParagraf"/>
              <w:numPr>
                <w:ilvl w:val="0"/>
                <w:numId w:val="25"/>
              </w:numPr>
              <w:ind w:left="181" w:hanging="142"/>
              <w:jc w:val="both"/>
              <w:rPr>
                <w:rFonts w:ascii="Times New Roman" w:hAnsi="Times New Roman" w:cs="Times New Roman"/>
              </w:rPr>
            </w:pPr>
            <w:r w:rsidRPr="007D3326">
              <w:rPr>
                <w:rFonts w:ascii="Times New Roman" w:hAnsi="Times New Roman" w:cs="Times New Roman"/>
                <w:kern w:val="0"/>
                <w14:ligatures w14:val="none"/>
              </w:rPr>
              <w:t>4. sınıf GANO ortalaması</w:t>
            </w:r>
          </w:p>
          <w:p w14:paraId="5DA58227" w14:textId="1FB59DFA" w:rsidR="00732F4C" w:rsidRPr="007D3326" w:rsidRDefault="007D3326" w:rsidP="00747B5A">
            <w:pPr>
              <w:pStyle w:val="ListeParagraf"/>
              <w:numPr>
                <w:ilvl w:val="0"/>
                <w:numId w:val="25"/>
              </w:numPr>
              <w:ind w:left="181" w:hanging="142"/>
              <w:jc w:val="both"/>
              <w:rPr>
                <w:rFonts w:ascii="Times New Roman" w:hAnsi="Times New Roman" w:cs="Times New Roman"/>
              </w:rPr>
            </w:pPr>
            <w:r w:rsidRPr="007D3326">
              <w:rPr>
                <w:rFonts w:ascii="Times New Roman" w:hAnsi="Times New Roman" w:cs="Times New Roman"/>
              </w:rPr>
              <w:t xml:space="preserve">Program Çıktıları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Anketi</w:t>
            </w:r>
          </w:p>
        </w:tc>
      </w:tr>
      <w:tr w:rsidR="00053EB0" w:rsidRPr="007D3326" w14:paraId="4F2936EF" w14:textId="317F027D" w:rsidTr="007D3326">
        <w:trPr>
          <w:trHeight w:val="1704"/>
        </w:trPr>
        <w:tc>
          <w:tcPr>
            <w:tcW w:w="3397" w:type="dxa"/>
            <w:tcBorders>
              <w:top w:val="single" w:sz="4" w:space="0" w:color="auto"/>
              <w:left w:val="single" w:sz="4" w:space="0" w:color="auto"/>
              <w:bottom w:val="single" w:sz="4" w:space="0" w:color="auto"/>
              <w:right w:val="single" w:sz="4" w:space="0" w:color="auto"/>
            </w:tcBorders>
            <w:vAlign w:val="center"/>
            <w:hideMark/>
          </w:tcPr>
          <w:p w14:paraId="723C8AB8" w14:textId="77777777" w:rsidR="00732F4C" w:rsidRPr="007D3326" w:rsidRDefault="00732F4C" w:rsidP="00747B5A">
            <w:pPr>
              <w:jc w:val="both"/>
              <w:rPr>
                <w:rFonts w:ascii="Times New Roman" w:hAnsi="Times New Roman" w:cs="Times New Roman"/>
              </w:rPr>
            </w:pPr>
            <w:r w:rsidRPr="007D3326">
              <w:rPr>
                <w:rFonts w:ascii="Times New Roman" w:hAnsi="Times New Roman" w:cs="Times New Roman"/>
              </w:rPr>
              <w:lastRenderedPageBreak/>
              <w:t>PÇ 12 Acil; kriz ve doğal afet durumlarında hemşirelik mesleğinin gerektirdiği sağlık hizmetlerini sunma becerisini kazanmıştır.</w:t>
            </w:r>
          </w:p>
        </w:tc>
        <w:tc>
          <w:tcPr>
            <w:tcW w:w="7374" w:type="dxa"/>
            <w:tcBorders>
              <w:top w:val="single" w:sz="4" w:space="0" w:color="auto"/>
              <w:left w:val="single" w:sz="4" w:space="0" w:color="auto"/>
              <w:bottom w:val="single" w:sz="4" w:space="0" w:color="auto"/>
              <w:right w:val="single" w:sz="4" w:space="0" w:color="auto"/>
            </w:tcBorders>
            <w:vAlign w:val="center"/>
            <w:hideMark/>
          </w:tcPr>
          <w:p w14:paraId="20AB880F" w14:textId="5E2DD955" w:rsidR="007D3326" w:rsidRPr="007D3326" w:rsidRDefault="007D3326" w:rsidP="00747B5A">
            <w:pPr>
              <w:pStyle w:val="ListeParagraf"/>
              <w:numPr>
                <w:ilvl w:val="0"/>
                <w:numId w:val="26"/>
              </w:numPr>
              <w:ind w:left="181" w:hanging="142"/>
              <w:jc w:val="both"/>
              <w:rPr>
                <w:rFonts w:ascii="Times New Roman" w:hAnsi="Times New Roman" w:cs="Times New Roman"/>
              </w:rPr>
            </w:pPr>
            <w:r w:rsidRPr="007D3326">
              <w:rPr>
                <w:rFonts w:ascii="Times New Roman" w:hAnsi="Times New Roman" w:cs="Times New Roman"/>
              </w:rPr>
              <w:t>Afetlerde Hemşirelik ve İlk Yardım dersinde öğrencilerin en az %75’inin başarı göstermesi</w:t>
            </w:r>
          </w:p>
          <w:p w14:paraId="1FF785A5" w14:textId="214A5A44" w:rsidR="007D3326" w:rsidRPr="007D3326" w:rsidRDefault="007D3326" w:rsidP="00747B5A">
            <w:pPr>
              <w:pStyle w:val="ListeParagraf"/>
              <w:numPr>
                <w:ilvl w:val="0"/>
                <w:numId w:val="26"/>
              </w:numPr>
              <w:ind w:left="181" w:hanging="142"/>
              <w:jc w:val="both"/>
              <w:rPr>
                <w:rFonts w:ascii="Times New Roman" w:hAnsi="Times New Roman" w:cs="Times New Roman"/>
              </w:rPr>
            </w:pPr>
            <w:r w:rsidRPr="007D3326">
              <w:rPr>
                <w:rFonts w:ascii="Times New Roman" w:hAnsi="Times New Roman" w:cs="Times New Roman"/>
              </w:rPr>
              <w:t>Afet/kriz yönetimine yönelik uygulamalı eğitim veya tatbikatlara öğrencilerin en az %80’inin katılmış olması</w:t>
            </w:r>
          </w:p>
          <w:p w14:paraId="64B3574E" w14:textId="059AC9F0" w:rsidR="00732F4C" w:rsidRPr="007D3326" w:rsidRDefault="007D3326" w:rsidP="00747B5A">
            <w:pPr>
              <w:pStyle w:val="ListeParagraf"/>
              <w:numPr>
                <w:ilvl w:val="0"/>
                <w:numId w:val="26"/>
              </w:numPr>
              <w:ind w:left="181" w:hanging="142"/>
              <w:jc w:val="both"/>
              <w:rPr>
                <w:rFonts w:ascii="Times New Roman" w:hAnsi="Times New Roman" w:cs="Times New Roman"/>
              </w:rPr>
            </w:pPr>
            <w:r w:rsidRPr="007D3326">
              <w:rPr>
                <w:rFonts w:ascii="Times New Roman" w:hAnsi="Times New Roman" w:cs="Times New Roman"/>
              </w:rPr>
              <w:t xml:space="preserve">Mezuniyet aşamasındaki öğrencilerin PÇ 12 </w:t>
            </w:r>
            <w:proofErr w:type="spellStart"/>
            <w:r w:rsidRPr="007D3326">
              <w:rPr>
                <w:rFonts w:ascii="Times New Roman" w:hAnsi="Times New Roman" w:cs="Times New Roman"/>
              </w:rPr>
              <w:t>özdeğerlendirme</w:t>
            </w:r>
            <w:proofErr w:type="spellEnd"/>
            <w:r w:rsidRPr="007D3326">
              <w:rPr>
                <w:rFonts w:ascii="Times New Roman" w:hAnsi="Times New Roman" w:cs="Times New Roman"/>
              </w:rPr>
              <w:t xml:space="preserve"> ortalamasının ≥3/5 olması</w:t>
            </w:r>
            <w:r w:rsidR="00732F4C" w:rsidRPr="007D3326">
              <w:rPr>
                <w:rFonts w:ascii="Times New Roman" w:hAnsi="Times New Roman" w:cs="Times New Roman"/>
              </w:rPr>
              <w:t xml:space="preserve"> </w:t>
            </w:r>
          </w:p>
        </w:tc>
        <w:tc>
          <w:tcPr>
            <w:tcW w:w="4964" w:type="dxa"/>
            <w:tcBorders>
              <w:top w:val="single" w:sz="4" w:space="0" w:color="auto"/>
              <w:left w:val="single" w:sz="4" w:space="0" w:color="auto"/>
              <w:bottom w:val="single" w:sz="4" w:space="0" w:color="auto"/>
              <w:right w:val="single" w:sz="4" w:space="0" w:color="auto"/>
            </w:tcBorders>
            <w:vAlign w:val="center"/>
          </w:tcPr>
          <w:p w14:paraId="76BEC808" w14:textId="77777777" w:rsidR="007D3326" w:rsidRPr="00BB64AE" w:rsidRDefault="007D3326" w:rsidP="00747B5A">
            <w:pPr>
              <w:pStyle w:val="ListeParagraf"/>
              <w:numPr>
                <w:ilvl w:val="0"/>
                <w:numId w:val="26"/>
              </w:numPr>
              <w:ind w:left="181" w:hanging="142"/>
              <w:jc w:val="both"/>
              <w:rPr>
                <w:rFonts w:ascii="Times New Roman" w:hAnsi="Times New Roman" w:cs="Times New Roman"/>
              </w:rPr>
            </w:pPr>
            <w:r w:rsidRPr="007D3326">
              <w:rPr>
                <w:rFonts w:ascii="Times New Roman" w:hAnsi="Times New Roman" w:cs="Times New Roman"/>
              </w:rPr>
              <w:t xml:space="preserve">Ders </w:t>
            </w:r>
            <w:r w:rsidRPr="00BB64AE">
              <w:rPr>
                <w:rFonts w:ascii="Times New Roman" w:hAnsi="Times New Roman" w:cs="Times New Roman"/>
              </w:rPr>
              <w:t>başarı istatistikleri</w:t>
            </w:r>
          </w:p>
          <w:p w14:paraId="6734174D" w14:textId="03130414" w:rsidR="007D3326" w:rsidRPr="00BB64AE" w:rsidRDefault="007D3326" w:rsidP="00747B5A">
            <w:pPr>
              <w:pStyle w:val="ListeParagraf"/>
              <w:numPr>
                <w:ilvl w:val="0"/>
                <w:numId w:val="26"/>
              </w:numPr>
              <w:ind w:left="181" w:hanging="142"/>
              <w:jc w:val="both"/>
              <w:rPr>
                <w:rFonts w:ascii="Times New Roman" w:hAnsi="Times New Roman" w:cs="Times New Roman"/>
              </w:rPr>
            </w:pPr>
            <w:r w:rsidRPr="00BB64AE">
              <w:rPr>
                <w:rFonts w:ascii="Times New Roman" w:hAnsi="Times New Roman" w:cs="Times New Roman"/>
              </w:rPr>
              <w:t>Afet/kriz yönetimine yönelik eğitim veya tatbikatlara katılan öğrenci listeleri</w:t>
            </w:r>
          </w:p>
          <w:p w14:paraId="708F3399" w14:textId="2CC0456C" w:rsidR="00732F4C" w:rsidRPr="007D3326" w:rsidRDefault="007D3326" w:rsidP="00747B5A">
            <w:pPr>
              <w:pStyle w:val="ListeParagraf"/>
              <w:numPr>
                <w:ilvl w:val="0"/>
                <w:numId w:val="26"/>
              </w:numPr>
              <w:ind w:left="181" w:hanging="142"/>
              <w:jc w:val="both"/>
              <w:rPr>
                <w:rFonts w:ascii="Times New Roman" w:hAnsi="Times New Roman" w:cs="Times New Roman"/>
              </w:rPr>
            </w:pPr>
            <w:r w:rsidRPr="00BB64AE">
              <w:rPr>
                <w:rFonts w:ascii="Times New Roman" w:hAnsi="Times New Roman" w:cs="Times New Roman"/>
              </w:rPr>
              <w:t xml:space="preserve">Program Çıktıları </w:t>
            </w:r>
            <w:proofErr w:type="spellStart"/>
            <w:r w:rsidRPr="00BB64AE">
              <w:rPr>
                <w:rFonts w:ascii="Times New Roman" w:hAnsi="Times New Roman" w:cs="Times New Roman"/>
              </w:rPr>
              <w:t>Özdeğerlendirme</w:t>
            </w:r>
            <w:proofErr w:type="spellEnd"/>
            <w:r w:rsidRPr="00BB64AE">
              <w:rPr>
                <w:rFonts w:ascii="Times New Roman" w:hAnsi="Times New Roman" w:cs="Times New Roman"/>
              </w:rPr>
              <w:t xml:space="preserve"> Anketi</w:t>
            </w:r>
          </w:p>
        </w:tc>
      </w:tr>
    </w:tbl>
    <w:p w14:paraId="5364A052" w14:textId="77777777" w:rsidR="00A3082E" w:rsidRPr="00053EB0" w:rsidRDefault="00A3082E" w:rsidP="000405B0">
      <w:pPr>
        <w:spacing w:after="0"/>
      </w:pPr>
    </w:p>
    <w:sectPr w:rsidR="00A3082E" w:rsidRPr="00053EB0" w:rsidSect="00D0596A">
      <w:pgSz w:w="16838" w:h="11906" w:orient="landscape"/>
      <w:pgMar w:top="567"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4FAB"/>
    <w:multiLevelType w:val="multilevel"/>
    <w:tmpl w:val="1BC824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0F6BF2"/>
    <w:multiLevelType w:val="multilevel"/>
    <w:tmpl w:val="E376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A298B"/>
    <w:multiLevelType w:val="hybridMultilevel"/>
    <w:tmpl w:val="D8281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463A3E"/>
    <w:multiLevelType w:val="hybridMultilevel"/>
    <w:tmpl w:val="1EB437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BD38DD"/>
    <w:multiLevelType w:val="hybridMultilevel"/>
    <w:tmpl w:val="67BAE1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E667C0"/>
    <w:multiLevelType w:val="hybridMultilevel"/>
    <w:tmpl w:val="F2EE5C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D1A2A67"/>
    <w:multiLevelType w:val="hybridMultilevel"/>
    <w:tmpl w:val="CB2E2B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415991"/>
    <w:multiLevelType w:val="hybridMultilevel"/>
    <w:tmpl w:val="BC745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237EA7"/>
    <w:multiLevelType w:val="multilevel"/>
    <w:tmpl w:val="555A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15563"/>
    <w:multiLevelType w:val="hybridMultilevel"/>
    <w:tmpl w:val="208620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400CDF"/>
    <w:multiLevelType w:val="hybridMultilevel"/>
    <w:tmpl w:val="148EF5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3DA6765"/>
    <w:multiLevelType w:val="hybridMultilevel"/>
    <w:tmpl w:val="4AA85C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0E10B7"/>
    <w:multiLevelType w:val="multilevel"/>
    <w:tmpl w:val="DCE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900B3"/>
    <w:multiLevelType w:val="multilevel"/>
    <w:tmpl w:val="E2FC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65245"/>
    <w:multiLevelType w:val="hybridMultilevel"/>
    <w:tmpl w:val="CD3296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AA3C49"/>
    <w:multiLevelType w:val="multilevel"/>
    <w:tmpl w:val="F87E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DA3F4A"/>
    <w:multiLevelType w:val="hybridMultilevel"/>
    <w:tmpl w:val="693EC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D0E52C7"/>
    <w:multiLevelType w:val="multilevel"/>
    <w:tmpl w:val="B9B4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17217"/>
    <w:multiLevelType w:val="multilevel"/>
    <w:tmpl w:val="493A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A9354B"/>
    <w:multiLevelType w:val="hybridMultilevel"/>
    <w:tmpl w:val="663439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67822E53"/>
    <w:multiLevelType w:val="hybridMultilevel"/>
    <w:tmpl w:val="F918B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8681C0C"/>
    <w:multiLevelType w:val="multilevel"/>
    <w:tmpl w:val="437C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0079A1"/>
    <w:multiLevelType w:val="hybridMultilevel"/>
    <w:tmpl w:val="F4E819D2"/>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23" w15:restartNumberingAfterBreak="0">
    <w:nsid w:val="6DA53445"/>
    <w:multiLevelType w:val="multilevel"/>
    <w:tmpl w:val="141C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0E775C"/>
    <w:multiLevelType w:val="hybridMultilevel"/>
    <w:tmpl w:val="7846A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8"/>
  </w:num>
  <w:num w:numId="4">
    <w:abstractNumId w:val="17"/>
  </w:num>
  <w:num w:numId="5">
    <w:abstractNumId w:val="15"/>
  </w:num>
  <w:num w:numId="6">
    <w:abstractNumId w:val="11"/>
  </w:num>
  <w:num w:numId="7">
    <w:abstractNumId w:val="18"/>
  </w:num>
  <w:num w:numId="8">
    <w:abstractNumId w:val="1"/>
  </w:num>
  <w:num w:numId="9">
    <w:abstractNumId w:val="0"/>
  </w:num>
  <w:num w:numId="10">
    <w:abstractNumId w:val="23"/>
  </w:num>
  <w:num w:numId="11">
    <w:abstractNumId w:val="13"/>
  </w:num>
  <w:num w:numId="12">
    <w:abstractNumId w:val="21"/>
  </w:num>
  <w:num w:numId="13">
    <w:abstractNumId w:val="20"/>
  </w:num>
  <w:num w:numId="14">
    <w:abstractNumId w:val="6"/>
  </w:num>
  <w:num w:numId="15">
    <w:abstractNumId w:val="9"/>
  </w:num>
  <w:num w:numId="16">
    <w:abstractNumId w:val="24"/>
  </w:num>
  <w:num w:numId="17">
    <w:abstractNumId w:val="5"/>
  </w:num>
  <w:num w:numId="18">
    <w:abstractNumId w:val="4"/>
  </w:num>
  <w:num w:numId="19">
    <w:abstractNumId w:val="22"/>
  </w:num>
  <w:num w:numId="20">
    <w:abstractNumId w:val="20"/>
  </w:num>
  <w:num w:numId="21">
    <w:abstractNumId w:val="14"/>
  </w:num>
  <w:num w:numId="22">
    <w:abstractNumId w:val="3"/>
  </w:num>
  <w:num w:numId="23">
    <w:abstractNumId w:val="2"/>
  </w:num>
  <w:num w:numId="24">
    <w:abstractNumId w:val="16"/>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37"/>
    <w:rsid w:val="000405B0"/>
    <w:rsid w:val="00053EB0"/>
    <w:rsid w:val="00061705"/>
    <w:rsid w:val="00061F49"/>
    <w:rsid w:val="000877A3"/>
    <w:rsid w:val="00097DA5"/>
    <w:rsid w:val="000C3A30"/>
    <w:rsid w:val="00121FA9"/>
    <w:rsid w:val="00152C64"/>
    <w:rsid w:val="00267128"/>
    <w:rsid w:val="002933B5"/>
    <w:rsid w:val="00466678"/>
    <w:rsid w:val="005049E1"/>
    <w:rsid w:val="00576F49"/>
    <w:rsid w:val="005A3690"/>
    <w:rsid w:val="005D1DF3"/>
    <w:rsid w:val="00665337"/>
    <w:rsid w:val="006A5063"/>
    <w:rsid w:val="006B6C71"/>
    <w:rsid w:val="00732F4C"/>
    <w:rsid w:val="00747B5A"/>
    <w:rsid w:val="007A56BC"/>
    <w:rsid w:val="007A6428"/>
    <w:rsid w:val="007D3326"/>
    <w:rsid w:val="00842814"/>
    <w:rsid w:val="009079F8"/>
    <w:rsid w:val="009142DB"/>
    <w:rsid w:val="00921D26"/>
    <w:rsid w:val="009A7170"/>
    <w:rsid w:val="009F4C51"/>
    <w:rsid w:val="00A3082E"/>
    <w:rsid w:val="00A60C02"/>
    <w:rsid w:val="00A90AB4"/>
    <w:rsid w:val="00AA279C"/>
    <w:rsid w:val="00AA5B3B"/>
    <w:rsid w:val="00BB64AE"/>
    <w:rsid w:val="00CC03C2"/>
    <w:rsid w:val="00D0596A"/>
    <w:rsid w:val="00D32F82"/>
    <w:rsid w:val="00D66AC6"/>
    <w:rsid w:val="00DB7FDC"/>
    <w:rsid w:val="00DD755E"/>
    <w:rsid w:val="00EB2EC2"/>
    <w:rsid w:val="00EF51BF"/>
    <w:rsid w:val="00F11809"/>
    <w:rsid w:val="00F17103"/>
    <w:rsid w:val="00F302F3"/>
    <w:rsid w:val="00F43649"/>
    <w:rsid w:val="00F503D3"/>
    <w:rsid w:val="00F64DBD"/>
    <w:rsid w:val="00F93E56"/>
    <w:rsid w:val="00F95173"/>
    <w:rsid w:val="00FD12D2"/>
    <w:rsid w:val="00FF1C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B9A5"/>
  <w15:chartTrackingRefBased/>
  <w15:docId w15:val="{0267AF9C-BF8D-468D-9863-37183D91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26"/>
  </w:style>
  <w:style w:type="paragraph" w:styleId="Balk3">
    <w:name w:val="heading 3"/>
    <w:basedOn w:val="Normal"/>
    <w:link w:val="Balk3Char"/>
    <w:uiPriority w:val="9"/>
    <w:qFormat/>
    <w:rsid w:val="0084281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61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F51BF"/>
    <w:pPr>
      <w:ind w:left="720"/>
      <w:contextualSpacing/>
    </w:pPr>
  </w:style>
  <w:style w:type="paragraph" w:styleId="NormalWeb">
    <w:name w:val="Normal (Web)"/>
    <w:basedOn w:val="Normal"/>
    <w:uiPriority w:val="99"/>
    <w:unhideWhenUsed/>
    <w:rsid w:val="000877A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921D26"/>
    <w:rPr>
      <w:b/>
      <w:bCs/>
    </w:rPr>
  </w:style>
  <w:style w:type="character" w:customStyle="1" w:styleId="Balk3Char">
    <w:name w:val="Başlık 3 Char"/>
    <w:basedOn w:val="VarsaylanParagrafYazTipi"/>
    <w:link w:val="Balk3"/>
    <w:uiPriority w:val="9"/>
    <w:rsid w:val="00842814"/>
    <w:rPr>
      <w:rFonts w:ascii="Times New Roman" w:eastAsia="Times New Roman" w:hAnsi="Times New Roman" w:cs="Times New Roman"/>
      <w:b/>
      <w:bCs/>
      <w:kern w:val="0"/>
      <w:sz w:val="27"/>
      <w:szCs w:val="27"/>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097376">
      <w:bodyDiv w:val="1"/>
      <w:marLeft w:val="0"/>
      <w:marRight w:val="0"/>
      <w:marTop w:val="0"/>
      <w:marBottom w:val="0"/>
      <w:divBdr>
        <w:top w:val="none" w:sz="0" w:space="0" w:color="auto"/>
        <w:left w:val="none" w:sz="0" w:space="0" w:color="auto"/>
        <w:bottom w:val="none" w:sz="0" w:space="0" w:color="auto"/>
        <w:right w:val="none" w:sz="0" w:space="0" w:color="auto"/>
      </w:divBdr>
    </w:div>
    <w:div w:id="711926813">
      <w:bodyDiv w:val="1"/>
      <w:marLeft w:val="0"/>
      <w:marRight w:val="0"/>
      <w:marTop w:val="0"/>
      <w:marBottom w:val="0"/>
      <w:divBdr>
        <w:top w:val="none" w:sz="0" w:space="0" w:color="auto"/>
        <w:left w:val="none" w:sz="0" w:space="0" w:color="auto"/>
        <w:bottom w:val="none" w:sz="0" w:space="0" w:color="auto"/>
        <w:right w:val="none" w:sz="0" w:space="0" w:color="auto"/>
      </w:divBdr>
    </w:div>
    <w:div w:id="930315834">
      <w:bodyDiv w:val="1"/>
      <w:marLeft w:val="0"/>
      <w:marRight w:val="0"/>
      <w:marTop w:val="0"/>
      <w:marBottom w:val="0"/>
      <w:divBdr>
        <w:top w:val="none" w:sz="0" w:space="0" w:color="auto"/>
        <w:left w:val="none" w:sz="0" w:space="0" w:color="auto"/>
        <w:bottom w:val="none" w:sz="0" w:space="0" w:color="auto"/>
        <w:right w:val="none" w:sz="0" w:space="0" w:color="auto"/>
      </w:divBdr>
    </w:div>
    <w:div w:id="1123615826">
      <w:bodyDiv w:val="1"/>
      <w:marLeft w:val="0"/>
      <w:marRight w:val="0"/>
      <w:marTop w:val="0"/>
      <w:marBottom w:val="0"/>
      <w:divBdr>
        <w:top w:val="none" w:sz="0" w:space="0" w:color="auto"/>
        <w:left w:val="none" w:sz="0" w:space="0" w:color="auto"/>
        <w:bottom w:val="none" w:sz="0" w:space="0" w:color="auto"/>
        <w:right w:val="none" w:sz="0" w:space="0" w:color="auto"/>
      </w:divBdr>
    </w:div>
    <w:div w:id="1273365785">
      <w:bodyDiv w:val="1"/>
      <w:marLeft w:val="0"/>
      <w:marRight w:val="0"/>
      <w:marTop w:val="0"/>
      <w:marBottom w:val="0"/>
      <w:divBdr>
        <w:top w:val="none" w:sz="0" w:space="0" w:color="auto"/>
        <w:left w:val="none" w:sz="0" w:space="0" w:color="auto"/>
        <w:bottom w:val="none" w:sz="0" w:space="0" w:color="auto"/>
        <w:right w:val="none" w:sz="0" w:space="0" w:color="auto"/>
      </w:divBdr>
    </w:div>
    <w:div w:id="1435437915">
      <w:bodyDiv w:val="1"/>
      <w:marLeft w:val="0"/>
      <w:marRight w:val="0"/>
      <w:marTop w:val="0"/>
      <w:marBottom w:val="0"/>
      <w:divBdr>
        <w:top w:val="none" w:sz="0" w:space="0" w:color="auto"/>
        <w:left w:val="none" w:sz="0" w:space="0" w:color="auto"/>
        <w:bottom w:val="none" w:sz="0" w:space="0" w:color="auto"/>
        <w:right w:val="none" w:sz="0" w:space="0" w:color="auto"/>
      </w:divBdr>
    </w:div>
    <w:div w:id="1482842887">
      <w:bodyDiv w:val="1"/>
      <w:marLeft w:val="0"/>
      <w:marRight w:val="0"/>
      <w:marTop w:val="0"/>
      <w:marBottom w:val="0"/>
      <w:divBdr>
        <w:top w:val="none" w:sz="0" w:space="0" w:color="auto"/>
        <w:left w:val="none" w:sz="0" w:space="0" w:color="auto"/>
        <w:bottom w:val="none" w:sz="0" w:space="0" w:color="auto"/>
        <w:right w:val="none" w:sz="0" w:space="0" w:color="auto"/>
      </w:divBdr>
    </w:div>
    <w:div w:id="1796948043">
      <w:bodyDiv w:val="1"/>
      <w:marLeft w:val="0"/>
      <w:marRight w:val="0"/>
      <w:marTop w:val="0"/>
      <w:marBottom w:val="0"/>
      <w:divBdr>
        <w:top w:val="none" w:sz="0" w:space="0" w:color="auto"/>
        <w:left w:val="none" w:sz="0" w:space="0" w:color="auto"/>
        <w:bottom w:val="none" w:sz="0" w:space="0" w:color="auto"/>
        <w:right w:val="none" w:sz="0" w:space="0" w:color="auto"/>
      </w:divBdr>
    </w:div>
    <w:div w:id="1854106700">
      <w:bodyDiv w:val="1"/>
      <w:marLeft w:val="0"/>
      <w:marRight w:val="0"/>
      <w:marTop w:val="0"/>
      <w:marBottom w:val="0"/>
      <w:divBdr>
        <w:top w:val="none" w:sz="0" w:space="0" w:color="auto"/>
        <w:left w:val="none" w:sz="0" w:space="0" w:color="auto"/>
        <w:bottom w:val="none" w:sz="0" w:space="0" w:color="auto"/>
        <w:right w:val="none" w:sz="0" w:space="0" w:color="auto"/>
      </w:divBdr>
    </w:div>
    <w:div w:id="1889758846">
      <w:bodyDiv w:val="1"/>
      <w:marLeft w:val="0"/>
      <w:marRight w:val="0"/>
      <w:marTop w:val="0"/>
      <w:marBottom w:val="0"/>
      <w:divBdr>
        <w:top w:val="none" w:sz="0" w:space="0" w:color="auto"/>
        <w:left w:val="none" w:sz="0" w:space="0" w:color="auto"/>
        <w:bottom w:val="none" w:sz="0" w:space="0" w:color="auto"/>
        <w:right w:val="none" w:sz="0" w:space="0" w:color="auto"/>
      </w:divBdr>
    </w:div>
    <w:div w:id="2080592947">
      <w:bodyDiv w:val="1"/>
      <w:marLeft w:val="0"/>
      <w:marRight w:val="0"/>
      <w:marTop w:val="0"/>
      <w:marBottom w:val="0"/>
      <w:divBdr>
        <w:top w:val="none" w:sz="0" w:space="0" w:color="auto"/>
        <w:left w:val="none" w:sz="0" w:space="0" w:color="auto"/>
        <w:bottom w:val="none" w:sz="0" w:space="0" w:color="auto"/>
        <w:right w:val="none" w:sz="0" w:space="0" w:color="auto"/>
      </w:divBdr>
    </w:div>
    <w:div w:id="209754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3</Pages>
  <Words>1254</Words>
  <Characters>7152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Kekeç Gülpak</dc:creator>
  <cp:keywords/>
  <dc:description/>
  <cp:lastModifiedBy>Microsoft hesabı</cp:lastModifiedBy>
  <cp:revision>29</cp:revision>
  <dcterms:created xsi:type="dcterms:W3CDTF">2024-11-15T11:15:00Z</dcterms:created>
  <dcterms:modified xsi:type="dcterms:W3CDTF">2026-04-07T18:37:00Z</dcterms:modified>
</cp:coreProperties>
</file>